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D3D99" w14:textId="77777777" w:rsidR="000D6743" w:rsidRPr="000062FC" w:rsidRDefault="000D6743" w:rsidP="000D67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2FC">
        <w:rPr>
          <w:rFonts w:ascii="Times New Roman" w:hAnsi="Times New Roman" w:cs="Times New Roman"/>
          <w:b/>
          <w:bCs/>
          <w:sz w:val="24"/>
          <w:szCs w:val="24"/>
        </w:rPr>
        <w:t>Virginia Archaeology Charitable Trust Board meeting minutes</w:t>
      </w:r>
    </w:p>
    <w:p w14:paraId="52A0EB66" w14:textId="0E935731" w:rsidR="000D6743" w:rsidRPr="000062FC" w:rsidRDefault="000062FC" w:rsidP="000D67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2FC">
        <w:rPr>
          <w:rFonts w:ascii="Times New Roman" w:hAnsi="Times New Roman" w:cs="Times New Roman"/>
          <w:b/>
          <w:bCs/>
          <w:sz w:val="24"/>
          <w:szCs w:val="24"/>
        </w:rPr>
        <w:t>November 11, 2021</w:t>
      </w:r>
      <w:r w:rsidR="00CC2B96">
        <w:rPr>
          <w:rFonts w:ascii="Times New Roman" w:hAnsi="Times New Roman" w:cs="Times New Roman"/>
          <w:b/>
          <w:bCs/>
          <w:sz w:val="24"/>
          <w:szCs w:val="24"/>
        </w:rPr>
        <w:t>, 9:00 AM</w:t>
      </w:r>
    </w:p>
    <w:p w14:paraId="02739993" w14:textId="26DE5E52" w:rsidR="000D6743" w:rsidRPr="000062FC" w:rsidRDefault="000D6743" w:rsidP="000D67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2FC">
        <w:rPr>
          <w:rFonts w:ascii="Times New Roman" w:hAnsi="Times New Roman" w:cs="Times New Roman"/>
          <w:b/>
          <w:bCs/>
          <w:sz w:val="24"/>
          <w:szCs w:val="24"/>
        </w:rPr>
        <w:t>Virtual Meeting via Zoom</w:t>
      </w:r>
    </w:p>
    <w:p w14:paraId="068179E0" w14:textId="77777777" w:rsidR="000D6743" w:rsidRPr="000062FC" w:rsidRDefault="000D6743">
      <w:pPr>
        <w:rPr>
          <w:rFonts w:ascii="Times New Roman" w:hAnsi="Times New Roman" w:cs="Times New Roman"/>
          <w:sz w:val="24"/>
          <w:szCs w:val="24"/>
        </w:rPr>
      </w:pPr>
    </w:p>
    <w:p w14:paraId="49ACA355" w14:textId="26774CBA" w:rsidR="00C7060B" w:rsidRPr="000062FC" w:rsidRDefault="007727D6">
      <w:pPr>
        <w:rPr>
          <w:rFonts w:ascii="Times New Roman" w:hAnsi="Times New Roman" w:cs="Times New Roman"/>
          <w:sz w:val="24"/>
          <w:szCs w:val="24"/>
        </w:rPr>
      </w:pPr>
      <w:r w:rsidRPr="000062FC">
        <w:rPr>
          <w:rFonts w:ascii="Times New Roman" w:hAnsi="Times New Roman" w:cs="Times New Roman"/>
          <w:sz w:val="24"/>
          <w:szCs w:val="24"/>
        </w:rPr>
        <w:t xml:space="preserve">In attendance: </w:t>
      </w:r>
      <w:r w:rsidR="00D14920">
        <w:rPr>
          <w:rFonts w:ascii="Times New Roman" w:hAnsi="Times New Roman" w:cs="Times New Roman"/>
          <w:sz w:val="24"/>
          <w:szCs w:val="24"/>
        </w:rPr>
        <w:t xml:space="preserve">Mike Barber, Eleanor Breen, Dave Brown, Tom Cuthbertson, </w:t>
      </w:r>
      <w:r w:rsidR="00D2485A">
        <w:rPr>
          <w:rFonts w:ascii="Times New Roman" w:hAnsi="Times New Roman" w:cs="Times New Roman"/>
          <w:sz w:val="24"/>
          <w:szCs w:val="24"/>
        </w:rPr>
        <w:t xml:space="preserve">Randy Lichtenberger, </w:t>
      </w:r>
      <w:r w:rsidR="00D14920">
        <w:rPr>
          <w:rFonts w:ascii="Times New Roman" w:hAnsi="Times New Roman" w:cs="Times New Roman"/>
          <w:sz w:val="24"/>
          <w:szCs w:val="24"/>
        </w:rPr>
        <w:t xml:space="preserve">Chris McDaid, Karen </w:t>
      </w:r>
      <w:proofErr w:type="spellStart"/>
      <w:r w:rsidR="00D14920">
        <w:rPr>
          <w:rFonts w:ascii="Times New Roman" w:hAnsi="Times New Roman" w:cs="Times New Roman"/>
          <w:sz w:val="24"/>
          <w:szCs w:val="24"/>
        </w:rPr>
        <w:t>McIlvoy</w:t>
      </w:r>
      <w:proofErr w:type="spellEnd"/>
      <w:r w:rsidR="00D14920">
        <w:rPr>
          <w:rFonts w:ascii="Times New Roman" w:hAnsi="Times New Roman" w:cs="Times New Roman"/>
          <w:sz w:val="24"/>
          <w:szCs w:val="24"/>
        </w:rPr>
        <w:t>, Carole Nash, and Crystal O’Connor</w:t>
      </w:r>
    </w:p>
    <w:p w14:paraId="69307D6A" w14:textId="77777777" w:rsidR="00541A97" w:rsidRPr="000062FC" w:rsidRDefault="00541A97">
      <w:pPr>
        <w:rPr>
          <w:rFonts w:ascii="Times New Roman" w:hAnsi="Times New Roman" w:cs="Times New Roman"/>
          <w:sz w:val="24"/>
          <w:szCs w:val="24"/>
        </w:rPr>
      </w:pPr>
    </w:p>
    <w:p w14:paraId="0DFFAB23" w14:textId="510147C2" w:rsidR="00541A97" w:rsidRDefault="00541A97">
      <w:pPr>
        <w:rPr>
          <w:rFonts w:ascii="Times New Roman" w:hAnsi="Times New Roman" w:cs="Times New Roman"/>
          <w:sz w:val="24"/>
          <w:szCs w:val="24"/>
        </w:rPr>
      </w:pPr>
      <w:r w:rsidRPr="000062FC">
        <w:rPr>
          <w:rFonts w:ascii="Times New Roman" w:hAnsi="Times New Roman" w:cs="Times New Roman"/>
          <w:sz w:val="24"/>
          <w:szCs w:val="24"/>
        </w:rPr>
        <w:t>Randy Lic</w:t>
      </w:r>
      <w:r w:rsidR="00D2485A">
        <w:rPr>
          <w:rFonts w:ascii="Times New Roman" w:hAnsi="Times New Roman" w:cs="Times New Roman"/>
          <w:sz w:val="24"/>
          <w:szCs w:val="24"/>
        </w:rPr>
        <w:t>ht</w:t>
      </w:r>
      <w:r w:rsidRPr="000062FC">
        <w:rPr>
          <w:rFonts w:ascii="Times New Roman" w:hAnsi="Times New Roman" w:cs="Times New Roman"/>
          <w:sz w:val="24"/>
          <w:szCs w:val="24"/>
        </w:rPr>
        <w:t xml:space="preserve">enberger called meeting to order at </w:t>
      </w:r>
      <w:r w:rsidR="00373A80">
        <w:rPr>
          <w:rFonts w:ascii="Times New Roman" w:hAnsi="Times New Roman" w:cs="Times New Roman"/>
          <w:sz w:val="24"/>
          <w:szCs w:val="24"/>
        </w:rPr>
        <w:t xml:space="preserve">9:18 </w:t>
      </w:r>
      <w:r w:rsidR="000062FC" w:rsidRPr="000062FC">
        <w:rPr>
          <w:rFonts w:ascii="Times New Roman" w:hAnsi="Times New Roman" w:cs="Times New Roman"/>
          <w:sz w:val="24"/>
          <w:szCs w:val="24"/>
        </w:rPr>
        <w:t>AM</w:t>
      </w:r>
      <w:r w:rsidRPr="000062FC">
        <w:rPr>
          <w:rFonts w:ascii="Times New Roman" w:hAnsi="Times New Roman" w:cs="Times New Roman"/>
          <w:sz w:val="24"/>
          <w:szCs w:val="24"/>
        </w:rPr>
        <w:t>.</w:t>
      </w:r>
    </w:p>
    <w:p w14:paraId="0974DEE8" w14:textId="67AFE60F" w:rsidR="00373A80" w:rsidRDefault="00373A80" w:rsidP="00D2485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Randy</w:t>
      </w:r>
      <w:r w:rsidR="00074DEB">
        <w:rPr>
          <w:rFonts w:ascii="Times New Roman" w:hAnsi="Times New Roman" w:cs="Times New Roman"/>
          <w:sz w:val="24"/>
          <w:szCs w:val="24"/>
        </w:rPr>
        <w:t xml:space="preserve"> said that he had done some </w:t>
      </w:r>
      <w:r>
        <w:rPr>
          <w:rFonts w:ascii="Times New Roman" w:hAnsi="Times New Roman" w:cs="Times New Roman"/>
          <w:sz w:val="24"/>
          <w:szCs w:val="24"/>
        </w:rPr>
        <w:t>thinking about the VACT</w:t>
      </w:r>
      <w:r w:rsidR="00074DEB">
        <w:rPr>
          <w:rFonts w:ascii="Times New Roman" w:hAnsi="Times New Roman" w:cs="Times New Roman"/>
          <w:sz w:val="24"/>
          <w:szCs w:val="24"/>
        </w:rPr>
        <w:t xml:space="preserve"> and wondered if </w:t>
      </w: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074DEB">
        <w:rPr>
          <w:rFonts w:ascii="Times New Roman" w:hAnsi="Times New Roman" w:cs="Times New Roman"/>
          <w:sz w:val="24"/>
          <w:szCs w:val="24"/>
        </w:rPr>
        <w:t xml:space="preserve">group is a </w:t>
      </w:r>
      <w:r>
        <w:rPr>
          <w:rFonts w:ascii="Times New Roman" w:hAnsi="Times New Roman" w:cs="Times New Roman"/>
          <w:sz w:val="24"/>
          <w:szCs w:val="24"/>
        </w:rPr>
        <w:t>solution in search of a problem</w:t>
      </w:r>
      <w:r w:rsidR="00074D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Does it have the utility we hoped it would?</w:t>
      </w:r>
      <w:r w:rsidR="00D2485A">
        <w:rPr>
          <w:rFonts w:ascii="Times New Roman" w:hAnsi="Times New Roman" w:cs="Times New Roman"/>
          <w:sz w:val="24"/>
          <w:szCs w:val="24"/>
        </w:rPr>
        <w:t xml:space="preserve"> He </w:t>
      </w:r>
      <w:r w:rsidR="00074DEB">
        <w:rPr>
          <w:rFonts w:ascii="Times New Roman" w:hAnsi="Times New Roman" w:cs="Times New Roman"/>
          <w:sz w:val="24"/>
          <w:szCs w:val="24"/>
        </w:rPr>
        <w:t>wondered whether to</w:t>
      </w:r>
      <w:r>
        <w:rPr>
          <w:rFonts w:ascii="Times New Roman" w:hAnsi="Times New Roman" w:cs="Times New Roman"/>
          <w:sz w:val="24"/>
          <w:szCs w:val="24"/>
        </w:rPr>
        <w:t xml:space="preserve"> wind down VACT</w:t>
      </w:r>
      <w:r w:rsidR="008A64FE">
        <w:rPr>
          <w:rFonts w:ascii="Times New Roman" w:hAnsi="Times New Roman" w:cs="Times New Roman"/>
          <w:sz w:val="24"/>
          <w:szCs w:val="24"/>
        </w:rPr>
        <w:t xml:space="preserve"> or</w:t>
      </w:r>
      <w:r w:rsidR="00074DEB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 xml:space="preserve">hange </w:t>
      </w:r>
      <w:r w:rsidR="00074DE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scope</w:t>
      </w:r>
      <w:r w:rsidR="00074DEB">
        <w:rPr>
          <w:rFonts w:ascii="Times New Roman" w:hAnsi="Times New Roman" w:cs="Times New Roman"/>
          <w:sz w:val="24"/>
          <w:szCs w:val="24"/>
        </w:rPr>
        <w:t xml:space="preserve"> and/or </w:t>
      </w:r>
      <w:r>
        <w:rPr>
          <w:rFonts w:ascii="Times New Roman" w:hAnsi="Times New Roman" w:cs="Times New Roman"/>
          <w:sz w:val="24"/>
          <w:szCs w:val="24"/>
        </w:rPr>
        <w:t>focus</w:t>
      </w:r>
      <w:r w:rsidR="008A64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DEB">
        <w:rPr>
          <w:rFonts w:ascii="Times New Roman" w:hAnsi="Times New Roman" w:cs="Times New Roman"/>
          <w:sz w:val="24"/>
          <w:szCs w:val="24"/>
        </w:rPr>
        <w:t>He thinks that w</w:t>
      </w:r>
      <w:r>
        <w:rPr>
          <w:rFonts w:ascii="Times New Roman" w:hAnsi="Times New Roman" w:cs="Times New Roman"/>
          <w:sz w:val="24"/>
          <w:szCs w:val="24"/>
        </w:rPr>
        <w:t xml:space="preserve">here </w:t>
      </w:r>
      <w:r w:rsidR="008A64FE">
        <w:rPr>
          <w:rFonts w:ascii="Times New Roman" w:hAnsi="Times New Roman" w:cs="Times New Roman"/>
          <w:sz w:val="24"/>
          <w:szCs w:val="24"/>
        </w:rPr>
        <w:t>VACT</w:t>
      </w:r>
      <w:r>
        <w:rPr>
          <w:rFonts w:ascii="Times New Roman" w:hAnsi="Times New Roman" w:cs="Times New Roman"/>
          <w:sz w:val="24"/>
          <w:szCs w:val="24"/>
        </w:rPr>
        <w:t xml:space="preserve"> shine</w:t>
      </w:r>
      <w:r w:rsidR="008A64F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is rais</w:t>
      </w:r>
      <w:r w:rsidR="00074DEB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funds for threatened sites throughout the state</w:t>
      </w:r>
      <w:r w:rsidR="00074DEB">
        <w:rPr>
          <w:rFonts w:ascii="Times New Roman" w:hAnsi="Times New Roman" w:cs="Times New Roman"/>
          <w:sz w:val="24"/>
          <w:szCs w:val="24"/>
        </w:rPr>
        <w:t xml:space="preserve"> by us</w:t>
      </w:r>
      <w:r>
        <w:rPr>
          <w:rFonts w:ascii="Times New Roman" w:hAnsi="Times New Roman" w:cs="Times New Roman"/>
          <w:sz w:val="24"/>
          <w:szCs w:val="24"/>
        </w:rPr>
        <w:t xml:space="preserve">ing </w:t>
      </w:r>
      <w:r w:rsidR="008A64FE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online platform</w:t>
      </w:r>
      <w:r w:rsidR="007E4BC2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mail-in donations, </w:t>
      </w:r>
      <w:r w:rsidR="007E4BC2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ASV funn</w:t>
      </w:r>
      <w:r w:rsidR="007E4BC2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 xml:space="preserve">ing that money to the appropriate threatened sites. </w:t>
      </w:r>
    </w:p>
    <w:p w14:paraId="1F1EA186" w14:textId="4EC3FC08" w:rsidR="00373A80" w:rsidRDefault="00373A80" w:rsidP="00D2485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</w:t>
      </w:r>
      <w:r w:rsidR="007E4BC2">
        <w:rPr>
          <w:rFonts w:ascii="Times New Roman" w:hAnsi="Times New Roman" w:cs="Times New Roman"/>
          <w:sz w:val="24"/>
          <w:szCs w:val="24"/>
        </w:rPr>
        <w:t xml:space="preserve"> Cuthber</w:t>
      </w:r>
      <w:r w:rsidR="00B44D3F">
        <w:rPr>
          <w:rFonts w:ascii="Times New Roman" w:hAnsi="Times New Roman" w:cs="Times New Roman"/>
          <w:sz w:val="24"/>
          <w:szCs w:val="24"/>
        </w:rPr>
        <w:t>t</w:t>
      </w:r>
      <w:r w:rsidR="007E4BC2">
        <w:rPr>
          <w:rFonts w:ascii="Times New Roman" w:hAnsi="Times New Roman" w:cs="Times New Roman"/>
          <w:sz w:val="24"/>
          <w:szCs w:val="24"/>
        </w:rPr>
        <w:t xml:space="preserve">son said that </w:t>
      </w:r>
      <w:r>
        <w:rPr>
          <w:rFonts w:ascii="Times New Roman" w:hAnsi="Times New Roman" w:cs="Times New Roman"/>
          <w:sz w:val="24"/>
          <w:szCs w:val="24"/>
        </w:rPr>
        <w:t xml:space="preserve">the most traction a project </w:t>
      </w:r>
      <w:r w:rsidR="00D2485A">
        <w:rPr>
          <w:rFonts w:ascii="Times New Roman" w:hAnsi="Times New Roman" w:cs="Times New Roman"/>
          <w:sz w:val="24"/>
          <w:szCs w:val="24"/>
        </w:rPr>
        <w:t>has received</w:t>
      </w:r>
      <w:r>
        <w:rPr>
          <w:rFonts w:ascii="Times New Roman" w:hAnsi="Times New Roman" w:cs="Times New Roman"/>
          <w:sz w:val="24"/>
          <w:szCs w:val="24"/>
        </w:rPr>
        <w:t xml:space="preserve"> was the Woodville School, </w:t>
      </w:r>
      <w:r w:rsidR="00B44D3F">
        <w:rPr>
          <w:rFonts w:ascii="Times New Roman" w:hAnsi="Times New Roman" w:cs="Times New Roman"/>
          <w:sz w:val="24"/>
          <w:szCs w:val="24"/>
        </w:rPr>
        <w:t>partly because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7E4BC2">
        <w:rPr>
          <w:rFonts w:ascii="Times New Roman" w:hAnsi="Times New Roman" w:cs="Times New Roman"/>
          <w:sz w:val="24"/>
          <w:szCs w:val="24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 xml:space="preserve"> promoted themselves beyond what Tom was posting. </w:t>
      </w:r>
      <w:r w:rsidR="007E4BC2">
        <w:rPr>
          <w:rFonts w:ascii="Times New Roman" w:hAnsi="Times New Roman" w:cs="Times New Roman"/>
          <w:sz w:val="24"/>
          <w:szCs w:val="24"/>
        </w:rPr>
        <w:t xml:space="preserve">He said that VACT </w:t>
      </w:r>
      <w:r w:rsidR="009A54EE">
        <w:rPr>
          <w:rFonts w:ascii="Times New Roman" w:hAnsi="Times New Roman" w:cs="Times New Roman"/>
          <w:sz w:val="24"/>
          <w:szCs w:val="24"/>
        </w:rPr>
        <w:t>benefit</w:t>
      </w:r>
      <w:r w:rsidR="007E4BC2">
        <w:rPr>
          <w:rFonts w:ascii="Times New Roman" w:hAnsi="Times New Roman" w:cs="Times New Roman"/>
          <w:sz w:val="24"/>
          <w:szCs w:val="24"/>
        </w:rPr>
        <w:t>s</w:t>
      </w:r>
      <w:r w:rsidR="009A54EE">
        <w:rPr>
          <w:rFonts w:ascii="Times New Roman" w:hAnsi="Times New Roman" w:cs="Times New Roman"/>
          <w:sz w:val="24"/>
          <w:szCs w:val="24"/>
        </w:rPr>
        <w:t xml:space="preserve"> smaller org</w:t>
      </w:r>
      <w:r w:rsidR="007E4BC2">
        <w:rPr>
          <w:rFonts w:ascii="Times New Roman" w:hAnsi="Times New Roman" w:cs="Times New Roman"/>
          <w:sz w:val="24"/>
          <w:szCs w:val="24"/>
        </w:rPr>
        <w:t>anization</w:t>
      </w:r>
      <w:r w:rsidR="009A54EE">
        <w:rPr>
          <w:rFonts w:ascii="Times New Roman" w:hAnsi="Times New Roman" w:cs="Times New Roman"/>
          <w:sz w:val="24"/>
          <w:szCs w:val="24"/>
        </w:rPr>
        <w:t>s</w:t>
      </w:r>
      <w:r w:rsidR="007E4BC2">
        <w:rPr>
          <w:rFonts w:ascii="Times New Roman" w:hAnsi="Times New Roman" w:cs="Times New Roman"/>
          <w:sz w:val="24"/>
          <w:szCs w:val="24"/>
        </w:rPr>
        <w:t xml:space="preserve"> and</w:t>
      </w:r>
      <w:r w:rsidR="009A54EE">
        <w:rPr>
          <w:rFonts w:ascii="Times New Roman" w:hAnsi="Times New Roman" w:cs="Times New Roman"/>
          <w:sz w:val="24"/>
          <w:szCs w:val="24"/>
        </w:rPr>
        <w:t xml:space="preserve"> smaller projects than Sandusky or Alexandria. </w:t>
      </w:r>
      <w:r w:rsidR="007E4BC2">
        <w:rPr>
          <w:rFonts w:ascii="Times New Roman" w:hAnsi="Times New Roman" w:cs="Times New Roman"/>
          <w:sz w:val="24"/>
          <w:szCs w:val="24"/>
        </w:rPr>
        <w:t xml:space="preserve">He wondered if we should be connecting with smaller groups. </w:t>
      </w:r>
    </w:p>
    <w:p w14:paraId="497C6A1E" w14:textId="42D8CFB8" w:rsidR="009A54EE" w:rsidRDefault="009A54EE" w:rsidP="00D2485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Carole</w:t>
      </w:r>
      <w:r w:rsidR="007E4BC2">
        <w:rPr>
          <w:rFonts w:ascii="Times New Roman" w:hAnsi="Times New Roman" w:cs="Times New Roman"/>
          <w:sz w:val="24"/>
          <w:szCs w:val="24"/>
        </w:rPr>
        <w:t xml:space="preserve"> Nash said that</w:t>
      </w:r>
      <w:r>
        <w:rPr>
          <w:rFonts w:ascii="Times New Roman" w:hAnsi="Times New Roman" w:cs="Times New Roman"/>
          <w:sz w:val="24"/>
          <w:szCs w:val="24"/>
        </w:rPr>
        <w:t xml:space="preserve"> she started Mountain Valley </w:t>
      </w:r>
      <w:r w:rsidR="0038124A">
        <w:rPr>
          <w:rFonts w:ascii="Times New Roman" w:hAnsi="Times New Roman" w:cs="Times New Roman"/>
          <w:sz w:val="24"/>
          <w:szCs w:val="24"/>
        </w:rPr>
        <w:t>Archaeology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7E4BC2">
        <w:rPr>
          <w:rFonts w:ascii="Times New Roman" w:hAnsi="Times New Roman" w:cs="Times New Roman"/>
          <w:sz w:val="24"/>
          <w:szCs w:val="24"/>
        </w:rPr>
        <w:t xml:space="preserve">ecause it was </w:t>
      </w:r>
      <w:r>
        <w:rPr>
          <w:rFonts w:ascii="Times New Roman" w:hAnsi="Times New Roman" w:cs="Times New Roman"/>
          <w:sz w:val="24"/>
          <w:szCs w:val="24"/>
        </w:rPr>
        <w:t>in part impossible to do that work through J</w:t>
      </w:r>
      <w:r w:rsidR="0038124A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38124A">
        <w:rPr>
          <w:rFonts w:ascii="Times New Roman" w:hAnsi="Times New Roman" w:cs="Times New Roman"/>
          <w:sz w:val="24"/>
          <w:szCs w:val="24"/>
        </w:rPr>
        <w:t>ames</w:t>
      </w:r>
      <w:proofErr w:type="spellEnd"/>
      <w:r w:rsidR="0038124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M</w:t>
      </w:r>
      <w:r w:rsidR="0038124A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38124A">
        <w:rPr>
          <w:rFonts w:ascii="Times New Roman" w:hAnsi="Times New Roman" w:cs="Times New Roman"/>
          <w:sz w:val="24"/>
          <w:szCs w:val="24"/>
        </w:rPr>
        <w:t>adison</w:t>
      </w:r>
      <w:proofErr w:type="spellEnd"/>
      <w:r w:rsidR="0038124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U</w:t>
      </w:r>
      <w:r w:rsidR="0038124A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38124A">
        <w:rPr>
          <w:rFonts w:ascii="Times New Roman" w:hAnsi="Times New Roman" w:cs="Times New Roman"/>
          <w:sz w:val="24"/>
          <w:szCs w:val="24"/>
        </w:rPr>
        <w:t>niversity</w:t>
      </w:r>
      <w:proofErr w:type="spellEnd"/>
      <w:r w:rsidR="0038124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E4BC2">
        <w:rPr>
          <w:rFonts w:ascii="Times New Roman" w:hAnsi="Times New Roman" w:cs="Times New Roman"/>
          <w:sz w:val="24"/>
          <w:szCs w:val="24"/>
        </w:rPr>
        <w:t>She continued that the i</w:t>
      </w:r>
      <w:r>
        <w:rPr>
          <w:rFonts w:ascii="Times New Roman" w:hAnsi="Times New Roman" w:cs="Times New Roman"/>
          <w:sz w:val="24"/>
          <w:szCs w:val="24"/>
        </w:rPr>
        <w:t>mpact of climate change is pressing</w:t>
      </w:r>
      <w:r w:rsidR="0038124A">
        <w:rPr>
          <w:rFonts w:ascii="Times New Roman" w:hAnsi="Times New Roman" w:cs="Times New Roman"/>
          <w:sz w:val="24"/>
          <w:szCs w:val="24"/>
        </w:rPr>
        <w:t xml:space="preserve">, but Virginia has </w:t>
      </w:r>
      <w:r>
        <w:rPr>
          <w:rFonts w:ascii="Times New Roman" w:hAnsi="Times New Roman" w:cs="Times New Roman"/>
          <w:sz w:val="24"/>
          <w:szCs w:val="24"/>
        </w:rPr>
        <w:t>gotten quiet about</w:t>
      </w:r>
      <w:r w:rsidR="0038124A">
        <w:rPr>
          <w:rFonts w:ascii="Times New Roman" w:hAnsi="Times New Roman" w:cs="Times New Roman"/>
          <w:sz w:val="24"/>
          <w:szCs w:val="24"/>
        </w:rPr>
        <w:t xml:space="preserve"> it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8124A">
        <w:rPr>
          <w:rFonts w:ascii="Times New Roman" w:hAnsi="Times New Roman" w:cs="Times New Roman"/>
          <w:sz w:val="24"/>
          <w:szCs w:val="24"/>
        </w:rPr>
        <w:t xml:space="preserve">Given the </w:t>
      </w:r>
      <w:r w:rsidR="007E4BC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mmediate loss, </w:t>
      </w:r>
      <w:r w:rsidR="007E4BC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involvement of the public important. </w:t>
      </w:r>
    </w:p>
    <w:p w14:paraId="1B7CD578" w14:textId="4FA896A6" w:rsidR="009A54EE" w:rsidRDefault="009A54EE" w:rsidP="00D2485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Carole</w:t>
      </w:r>
      <w:r w:rsidR="007E4BC2">
        <w:rPr>
          <w:rFonts w:ascii="Times New Roman" w:hAnsi="Times New Roman" w:cs="Times New Roman"/>
          <w:sz w:val="24"/>
          <w:szCs w:val="24"/>
        </w:rPr>
        <w:t xml:space="preserve"> said that Threatened Sites</w:t>
      </w:r>
      <w:r>
        <w:rPr>
          <w:rFonts w:ascii="Times New Roman" w:hAnsi="Times New Roman" w:cs="Times New Roman"/>
          <w:sz w:val="24"/>
          <w:szCs w:val="24"/>
        </w:rPr>
        <w:t xml:space="preserve"> is a line item in DHR</w:t>
      </w:r>
      <w:r w:rsidR="007E4BC2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budget. Mike</w:t>
      </w:r>
      <w:r w:rsidR="007E4BC2">
        <w:rPr>
          <w:rFonts w:ascii="Times New Roman" w:hAnsi="Times New Roman" w:cs="Times New Roman"/>
          <w:sz w:val="24"/>
          <w:szCs w:val="24"/>
        </w:rPr>
        <w:t xml:space="preserve"> Barber said that it is</w:t>
      </w:r>
      <w:r>
        <w:rPr>
          <w:rFonts w:ascii="Times New Roman" w:hAnsi="Times New Roman" w:cs="Times New Roman"/>
          <w:sz w:val="24"/>
          <w:szCs w:val="24"/>
        </w:rPr>
        <w:t xml:space="preserve"> $50,000. </w:t>
      </w:r>
      <w:r w:rsidR="007E4BC2">
        <w:rPr>
          <w:rFonts w:ascii="Times New Roman" w:hAnsi="Times New Roman" w:cs="Times New Roman"/>
          <w:sz w:val="24"/>
          <w:szCs w:val="24"/>
        </w:rPr>
        <w:t xml:space="preserve">Mike said that under </w:t>
      </w:r>
      <w:r>
        <w:rPr>
          <w:rFonts w:ascii="Times New Roman" w:hAnsi="Times New Roman" w:cs="Times New Roman"/>
          <w:sz w:val="24"/>
          <w:szCs w:val="24"/>
        </w:rPr>
        <w:t>normal circumstances</w:t>
      </w:r>
      <w:r w:rsidR="007E4B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Threatened Sites gets more projects than they can fund</w:t>
      </w:r>
      <w:r w:rsidR="007E4BC2">
        <w:rPr>
          <w:rFonts w:ascii="Times New Roman" w:hAnsi="Times New Roman" w:cs="Times New Roman"/>
          <w:sz w:val="24"/>
          <w:szCs w:val="24"/>
        </w:rPr>
        <w:t xml:space="preserve">, and that </w:t>
      </w:r>
      <w:r w:rsidR="007F7348">
        <w:rPr>
          <w:rFonts w:ascii="Times New Roman" w:hAnsi="Times New Roman" w:cs="Times New Roman"/>
          <w:sz w:val="24"/>
          <w:szCs w:val="24"/>
        </w:rPr>
        <w:t>it will certainly help if</w:t>
      </w:r>
      <w:r w:rsidR="007E4BC2">
        <w:rPr>
          <w:rFonts w:ascii="Times New Roman" w:hAnsi="Times New Roman" w:cs="Times New Roman"/>
          <w:sz w:val="24"/>
          <w:szCs w:val="24"/>
        </w:rPr>
        <w:t xml:space="preserve"> VACT </w:t>
      </w:r>
      <w:r>
        <w:rPr>
          <w:rFonts w:ascii="Times New Roman" w:hAnsi="Times New Roman" w:cs="Times New Roman"/>
          <w:sz w:val="24"/>
          <w:szCs w:val="24"/>
        </w:rPr>
        <w:t xml:space="preserve">can augment that $50K. DHR is set up with protocols to handle that money. </w:t>
      </w:r>
      <w:r w:rsidR="007F7348">
        <w:rPr>
          <w:rFonts w:ascii="Times New Roman" w:hAnsi="Times New Roman" w:cs="Times New Roman"/>
          <w:sz w:val="24"/>
          <w:szCs w:val="24"/>
        </w:rPr>
        <w:t>We w</w:t>
      </w:r>
      <w:r>
        <w:rPr>
          <w:rFonts w:ascii="Times New Roman" w:hAnsi="Times New Roman" w:cs="Times New Roman"/>
          <w:sz w:val="24"/>
          <w:szCs w:val="24"/>
        </w:rPr>
        <w:t xml:space="preserve">ouldn’t </w:t>
      </w:r>
      <w:r w:rsidR="007F7348">
        <w:rPr>
          <w:rFonts w:ascii="Times New Roman" w:hAnsi="Times New Roman" w:cs="Times New Roman"/>
          <w:sz w:val="24"/>
          <w:szCs w:val="24"/>
        </w:rPr>
        <w:t xml:space="preserve">have to </w:t>
      </w:r>
      <w:r>
        <w:rPr>
          <w:rFonts w:ascii="Times New Roman" w:hAnsi="Times New Roman" w:cs="Times New Roman"/>
          <w:sz w:val="24"/>
          <w:szCs w:val="24"/>
        </w:rPr>
        <w:t xml:space="preserve">limit what </w:t>
      </w:r>
      <w:r w:rsidR="007F7348">
        <w:rPr>
          <w:rFonts w:ascii="Times New Roman" w:hAnsi="Times New Roman" w:cs="Times New Roman"/>
          <w:sz w:val="24"/>
          <w:szCs w:val="24"/>
        </w:rPr>
        <w:t xml:space="preserve">VACT is </w:t>
      </w:r>
      <w:r>
        <w:rPr>
          <w:rFonts w:ascii="Times New Roman" w:hAnsi="Times New Roman" w:cs="Times New Roman"/>
          <w:sz w:val="24"/>
          <w:szCs w:val="24"/>
        </w:rPr>
        <w:t>about to limit the option of getting a big donor,</w:t>
      </w:r>
      <w:r w:rsidR="007F7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but </w:t>
      </w:r>
      <w:r w:rsidR="007F7348">
        <w:rPr>
          <w:rFonts w:ascii="Times New Roman" w:hAnsi="Times New Roman" w:cs="Times New Roman"/>
          <w:sz w:val="24"/>
          <w:szCs w:val="24"/>
        </w:rPr>
        <w:t xml:space="preserve">we could </w:t>
      </w:r>
      <w:r>
        <w:rPr>
          <w:rFonts w:ascii="Times New Roman" w:hAnsi="Times New Roman" w:cs="Times New Roman"/>
          <w:sz w:val="24"/>
          <w:szCs w:val="24"/>
        </w:rPr>
        <w:t xml:space="preserve">highlight </w:t>
      </w:r>
      <w:r w:rsidR="007F734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hreatened sites. </w:t>
      </w:r>
    </w:p>
    <w:p w14:paraId="7E11FF21" w14:textId="7BC6E8E6" w:rsidR="009A54EE" w:rsidRDefault="009A54EE" w:rsidP="00D2485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Randy</w:t>
      </w:r>
      <w:r w:rsidR="007F7348">
        <w:rPr>
          <w:rFonts w:ascii="Times New Roman" w:hAnsi="Times New Roman" w:cs="Times New Roman"/>
          <w:sz w:val="24"/>
          <w:szCs w:val="24"/>
        </w:rPr>
        <w:t xml:space="preserve"> said that i</w:t>
      </w:r>
      <w:r>
        <w:rPr>
          <w:rFonts w:ascii="Times New Roman" w:hAnsi="Times New Roman" w:cs="Times New Roman"/>
          <w:sz w:val="24"/>
          <w:szCs w:val="24"/>
        </w:rPr>
        <w:t>f we get a large donor, we’d have a place to park the money</w:t>
      </w:r>
      <w:r w:rsidR="0038124A" w:rsidRPr="0038124A">
        <w:rPr>
          <w:rFonts w:ascii="Times New Roman" w:hAnsi="Times New Roman" w:cs="Times New Roman"/>
          <w:sz w:val="24"/>
          <w:szCs w:val="24"/>
        </w:rPr>
        <w:t xml:space="preserve"> </w:t>
      </w:r>
      <w:r w:rsidR="0038124A">
        <w:rPr>
          <w:rFonts w:ascii="Times New Roman" w:hAnsi="Times New Roman" w:cs="Times New Roman"/>
          <w:sz w:val="24"/>
          <w:szCs w:val="24"/>
        </w:rPr>
        <w:t>at DHR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F7348">
        <w:rPr>
          <w:rFonts w:ascii="Times New Roman" w:hAnsi="Times New Roman" w:cs="Times New Roman"/>
          <w:sz w:val="24"/>
          <w:szCs w:val="24"/>
        </w:rPr>
        <w:t xml:space="preserve">Chris McDaid asked whether </w:t>
      </w:r>
      <w:r>
        <w:rPr>
          <w:rFonts w:ascii="Times New Roman" w:hAnsi="Times New Roman" w:cs="Times New Roman"/>
          <w:sz w:val="24"/>
          <w:szCs w:val="24"/>
        </w:rPr>
        <w:t xml:space="preserve">DHR </w:t>
      </w:r>
      <w:proofErr w:type="gramStart"/>
      <w:r w:rsidR="0038124A">
        <w:rPr>
          <w:rFonts w:ascii="Times New Roman" w:hAnsi="Times New Roman" w:cs="Times New Roman"/>
          <w:sz w:val="24"/>
          <w:szCs w:val="24"/>
        </w:rPr>
        <w:t xml:space="preserve">is </w:t>
      </w:r>
      <w:r w:rsidR="00B44D3F">
        <w:rPr>
          <w:rFonts w:ascii="Times New Roman" w:hAnsi="Times New Roman" w:cs="Times New Roman"/>
          <w:sz w:val="24"/>
          <w:szCs w:val="24"/>
        </w:rPr>
        <w:t>able</w:t>
      </w:r>
      <w:r w:rsidR="00381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accept extra money. Randy</w:t>
      </w:r>
      <w:r w:rsidR="007F7348">
        <w:rPr>
          <w:rFonts w:ascii="Times New Roman" w:hAnsi="Times New Roman" w:cs="Times New Roman"/>
          <w:sz w:val="24"/>
          <w:szCs w:val="24"/>
        </w:rPr>
        <w:t xml:space="preserve"> said that </w:t>
      </w:r>
      <w:r w:rsidR="0038124A">
        <w:rPr>
          <w:rFonts w:ascii="Times New Roman" w:hAnsi="Times New Roman" w:cs="Times New Roman"/>
          <w:sz w:val="24"/>
          <w:szCs w:val="24"/>
        </w:rPr>
        <w:t xml:space="preserve">he has </w:t>
      </w:r>
      <w:r>
        <w:rPr>
          <w:rFonts w:ascii="Times New Roman" w:hAnsi="Times New Roman" w:cs="Times New Roman"/>
          <w:sz w:val="24"/>
          <w:szCs w:val="24"/>
        </w:rPr>
        <w:t>vetted that question with DHR and ASV. It allows it to happen legally.</w:t>
      </w:r>
      <w:r w:rsidR="00D2485A">
        <w:rPr>
          <w:rFonts w:ascii="Times New Roman" w:hAnsi="Times New Roman" w:cs="Times New Roman"/>
          <w:sz w:val="24"/>
          <w:szCs w:val="24"/>
        </w:rPr>
        <w:t xml:space="preserve"> </w:t>
      </w:r>
      <w:r w:rsidR="007F7348">
        <w:rPr>
          <w:rFonts w:ascii="Times New Roman" w:hAnsi="Times New Roman" w:cs="Times New Roman"/>
          <w:sz w:val="24"/>
          <w:szCs w:val="24"/>
        </w:rPr>
        <w:t>VACT won’t</w:t>
      </w:r>
      <w:r>
        <w:rPr>
          <w:rFonts w:ascii="Times New Roman" w:hAnsi="Times New Roman" w:cs="Times New Roman"/>
          <w:sz w:val="24"/>
          <w:szCs w:val="24"/>
        </w:rPr>
        <w:t xml:space="preserve"> cut checks to DHR. </w:t>
      </w:r>
      <w:r w:rsidR="007F7348">
        <w:rPr>
          <w:rFonts w:ascii="Times New Roman" w:hAnsi="Times New Roman" w:cs="Times New Roman"/>
          <w:sz w:val="24"/>
          <w:szCs w:val="24"/>
        </w:rPr>
        <w:t xml:space="preserve">Money </w:t>
      </w:r>
      <w:r w:rsidR="00962CB6">
        <w:rPr>
          <w:rFonts w:ascii="Times New Roman" w:hAnsi="Times New Roman" w:cs="Times New Roman"/>
          <w:sz w:val="24"/>
          <w:szCs w:val="24"/>
        </w:rPr>
        <w:t xml:space="preserve">that </w:t>
      </w:r>
      <w:r w:rsidR="007F7348">
        <w:rPr>
          <w:rFonts w:ascii="Times New Roman" w:hAnsi="Times New Roman" w:cs="Times New Roman"/>
          <w:sz w:val="24"/>
          <w:szCs w:val="24"/>
        </w:rPr>
        <w:t xml:space="preserve">VACT raises goes to the ASV </w:t>
      </w:r>
      <w:r w:rsidR="00962CB6">
        <w:rPr>
          <w:rFonts w:ascii="Times New Roman" w:hAnsi="Times New Roman" w:cs="Times New Roman"/>
          <w:sz w:val="24"/>
          <w:szCs w:val="24"/>
        </w:rPr>
        <w:t>Threatened S</w:t>
      </w:r>
      <w:r>
        <w:rPr>
          <w:rFonts w:ascii="Times New Roman" w:hAnsi="Times New Roman" w:cs="Times New Roman"/>
          <w:sz w:val="24"/>
          <w:szCs w:val="24"/>
        </w:rPr>
        <w:t xml:space="preserve">ites </w:t>
      </w:r>
      <w:r w:rsidR="00962CB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und</w:t>
      </w:r>
      <w:r w:rsidR="007F7348">
        <w:rPr>
          <w:rFonts w:ascii="Times New Roman" w:hAnsi="Times New Roman" w:cs="Times New Roman"/>
          <w:sz w:val="24"/>
          <w:szCs w:val="24"/>
        </w:rPr>
        <w:t xml:space="preserve"> that they’ve se</w:t>
      </w:r>
      <w:r>
        <w:rPr>
          <w:rFonts w:ascii="Times New Roman" w:hAnsi="Times New Roman" w:cs="Times New Roman"/>
          <w:sz w:val="24"/>
          <w:szCs w:val="24"/>
        </w:rPr>
        <w:t>t up through the VA</w:t>
      </w:r>
      <w:r w:rsidR="007F734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</w:t>
      </w:r>
      <w:r w:rsidR="00962CB6">
        <w:rPr>
          <w:rFonts w:ascii="Times New Roman" w:hAnsi="Times New Roman" w:cs="Times New Roman"/>
          <w:sz w:val="24"/>
          <w:szCs w:val="24"/>
        </w:rPr>
        <w:t xml:space="preserve">, who </w:t>
      </w:r>
      <w:r w:rsidR="007F7348">
        <w:rPr>
          <w:rFonts w:ascii="Times New Roman" w:hAnsi="Times New Roman" w:cs="Times New Roman"/>
          <w:sz w:val="24"/>
          <w:szCs w:val="24"/>
        </w:rPr>
        <w:t xml:space="preserve">then </w:t>
      </w:r>
      <w:r>
        <w:rPr>
          <w:rFonts w:ascii="Times New Roman" w:hAnsi="Times New Roman" w:cs="Times New Roman"/>
          <w:sz w:val="24"/>
          <w:szCs w:val="24"/>
        </w:rPr>
        <w:t>choose</w:t>
      </w:r>
      <w:r w:rsidR="00962CB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sites to augment </w:t>
      </w:r>
      <w:r w:rsidR="00962CB6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funding. The money goes directly to the project sponsor and not to DHR. </w:t>
      </w:r>
    </w:p>
    <w:p w14:paraId="6CE1A2F4" w14:textId="18E1A9A8" w:rsidR="00E4583D" w:rsidRDefault="009A54EE" w:rsidP="00D2485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Crystal</w:t>
      </w:r>
      <w:r w:rsidR="007F7348">
        <w:rPr>
          <w:rFonts w:ascii="Times New Roman" w:hAnsi="Times New Roman" w:cs="Times New Roman"/>
          <w:sz w:val="24"/>
          <w:szCs w:val="24"/>
        </w:rPr>
        <w:t xml:space="preserve"> O’Connor asked about </w:t>
      </w:r>
      <w:r>
        <w:rPr>
          <w:rFonts w:ascii="Times New Roman" w:hAnsi="Times New Roman" w:cs="Times New Roman"/>
          <w:sz w:val="24"/>
          <w:szCs w:val="24"/>
        </w:rPr>
        <w:t>talking</w:t>
      </w:r>
      <w:r w:rsidR="007F7348">
        <w:rPr>
          <w:rFonts w:ascii="Times New Roman" w:hAnsi="Times New Roman" w:cs="Times New Roman"/>
          <w:sz w:val="24"/>
          <w:szCs w:val="24"/>
        </w:rPr>
        <w:t xml:space="preserve"> directly with </w:t>
      </w:r>
      <w:r>
        <w:rPr>
          <w:rFonts w:ascii="Times New Roman" w:hAnsi="Times New Roman" w:cs="Times New Roman"/>
          <w:sz w:val="24"/>
          <w:szCs w:val="24"/>
        </w:rPr>
        <w:t>Colleen</w:t>
      </w:r>
      <w:r w:rsidR="007F7348">
        <w:rPr>
          <w:rFonts w:ascii="Times New Roman" w:hAnsi="Times New Roman" w:cs="Times New Roman"/>
          <w:sz w:val="24"/>
          <w:szCs w:val="24"/>
        </w:rPr>
        <w:t xml:space="preserve"> [Betti] to ask about her experience</w:t>
      </w:r>
      <w:r w:rsidR="00D2485A">
        <w:rPr>
          <w:rFonts w:ascii="Times New Roman" w:hAnsi="Times New Roman" w:cs="Times New Roman"/>
          <w:sz w:val="24"/>
          <w:szCs w:val="24"/>
        </w:rPr>
        <w:t xml:space="preserve"> [with the Woodville project]</w:t>
      </w:r>
      <w:r w:rsidR="007F73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Dave</w:t>
      </w:r>
      <w:r w:rsidR="007F7348">
        <w:rPr>
          <w:rFonts w:ascii="Times New Roman" w:hAnsi="Times New Roman" w:cs="Times New Roman"/>
          <w:sz w:val="24"/>
          <w:szCs w:val="24"/>
        </w:rPr>
        <w:t xml:space="preserve"> Brown said that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7F7348">
        <w:rPr>
          <w:rFonts w:ascii="Times New Roman" w:hAnsi="Times New Roman" w:cs="Times New Roman"/>
          <w:sz w:val="24"/>
          <w:szCs w:val="24"/>
        </w:rPr>
        <w:t xml:space="preserve">conversation with Colleen, </w:t>
      </w:r>
      <w:r w:rsidR="00E4583D">
        <w:rPr>
          <w:rFonts w:ascii="Times New Roman" w:hAnsi="Times New Roman" w:cs="Times New Roman"/>
          <w:sz w:val="24"/>
          <w:szCs w:val="24"/>
        </w:rPr>
        <w:t xml:space="preserve">she saw </w:t>
      </w:r>
      <w:r w:rsidR="00D2485A">
        <w:rPr>
          <w:rFonts w:ascii="Times New Roman" w:hAnsi="Times New Roman" w:cs="Times New Roman"/>
          <w:sz w:val="24"/>
          <w:szCs w:val="24"/>
        </w:rPr>
        <w:t xml:space="preserve">that fundraising is a </w:t>
      </w:r>
      <w:r>
        <w:rPr>
          <w:rFonts w:ascii="Times New Roman" w:hAnsi="Times New Roman" w:cs="Times New Roman"/>
          <w:sz w:val="24"/>
          <w:szCs w:val="24"/>
        </w:rPr>
        <w:t xml:space="preserve">struggle. </w:t>
      </w:r>
      <w:r w:rsidR="00E4583D">
        <w:rPr>
          <w:rFonts w:ascii="Times New Roman" w:hAnsi="Times New Roman" w:cs="Times New Roman"/>
          <w:sz w:val="24"/>
          <w:szCs w:val="24"/>
        </w:rPr>
        <w:t>There were additional s</w:t>
      </w:r>
      <w:r w:rsidR="00A60A85">
        <w:rPr>
          <w:rFonts w:ascii="Times New Roman" w:hAnsi="Times New Roman" w:cs="Times New Roman"/>
          <w:sz w:val="24"/>
          <w:szCs w:val="24"/>
        </w:rPr>
        <w:t>truggles of doing fundraising digitally v</w:t>
      </w:r>
      <w:r w:rsidR="00E4583D">
        <w:rPr>
          <w:rFonts w:ascii="Times New Roman" w:hAnsi="Times New Roman" w:cs="Times New Roman"/>
          <w:sz w:val="24"/>
          <w:szCs w:val="24"/>
        </w:rPr>
        <w:t>er</w:t>
      </w:r>
      <w:r w:rsidR="00A60A85">
        <w:rPr>
          <w:rFonts w:ascii="Times New Roman" w:hAnsi="Times New Roman" w:cs="Times New Roman"/>
          <w:sz w:val="24"/>
          <w:szCs w:val="24"/>
        </w:rPr>
        <w:t>s</w:t>
      </w:r>
      <w:r w:rsidR="00E4583D">
        <w:rPr>
          <w:rFonts w:ascii="Times New Roman" w:hAnsi="Times New Roman" w:cs="Times New Roman"/>
          <w:sz w:val="24"/>
          <w:szCs w:val="24"/>
        </w:rPr>
        <w:t>us</w:t>
      </w:r>
      <w:r w:rsidR="00A60A85">
        <w:rPr>
          <w:rFonts w:ascii="Times New Roman" w:hAnsi="Times New Roman" w:cs="Times New Roman"/>
          <w:sz w:val="24"/>
          <w:szCs w:val="24"/>
        </w:rPr>
        <w:t xml:space="preserve"> face-to-face. </w:t>
      </w:r>
      <w:r w:rsidR="00E4583D">
        <w:rPr>
          <w:rFonts w:ascii="Times New Roman" w:hAnsi="Times New Roman" w:cs="Times New Roman"/>
          <w:sz w:val="24"/>
          <w:szCs w:val="24"/>
        </w:rPr>
        <w:t>It t</w:t>
      </w:r>
      <w:r w:rsidR="00A60A85">
        <w:rPr>
          <w:rFonts w:ascii="Times New Roman" w:hAnsi="Times New Roman" w:cs="Times New Roman"/>
          <w:sz w:val="24"/>
          <w:szCs w:val="24"/>
        </w:rPr>
        <w:t>akes time and patience</w:t>
      </w:r>
      <w:r w:rsidR="00E4583D">
        <w:rPr>
          <w:rFonts w:ascii="Times New Roman" w:hAnsi="Times New Roman" w:cs="Times New Roman"/>
          <w:sz w:val="24"/>
          <w:szCs w:val="24"/>
        </w:rPr>
        <w:t xml:space="preserve">, and you </w:t>
      </w:r>
      <w:proofErr w:type="gramStart"/>
      <w:r w:rsidR="00E4583D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="00E4583D">
        <w:rPr>
          <w:rFonts w:ascii="Times New Roman" w:hAnsi="Times New Roman" w:cs="Times New Roman"/>
          <w:sz w:val="24"/>
          <w:szCs w:val="24"/>
        </w:rPr>
        <w:t xml:space="preserve"> wa</w:t>
      </w:r>
      <w:r w:rsidR="00A60A85">
        <w:rPr>
          <w:rFonts w:ascii="Times New Roman" w:hAnsi="Times New Roman" w:cs="Times New Roman"/>
          <w:sz w:val="24"/>
          <w:szCs w:val="24"/>
        </w:rPr>
        <w:t>it for the right time when you have support w</w:t>
      </w:r>
      <w:r w:rsidR="00E4583D">
        <w:rPr>
          <w:rFonts w:ascii="Times New Roman" w:hAnsi="Times New Roman" w:cs="Times New Roman"/>
          <w:sz w:val="24"/>
          <w:szCs w:val="24"/>
        </w:rPr>
        <w:t>ith</w:t>
      </w:r>
      <w:r w:rsidR="00A60A85">
        <w:rPr>
          <w:rFonts w:ascii="Times New Roman" w:hAnsi="Times New Roman" w:cs="Times New Roman"/>
          <w:sz w:val="24"/>
          <w:szCs w:val="24"/>
        </w:rPr>
        <w:t xml:space="preserve">in the community. </w:t>
      </w:r>
      <w:r w:rsidR="00E4583D">
        <w:rPr>
          <w:rFonts w:ascii="Times New Roman" w:hAnsi="Times New Roman" w:cs="Times New Roman"/>
          <w:sz w:val="24"/>
          <w:szCs w:val="24"/>
        </w:rPr>
        <w:t>He wou</w:t>
      </w:r>
      <w:r w:rsidR="00A60A85">
        <w:rPr>
          <w:rFonts w:ascii="Times New Roman" w:hAnsi="Times New Roman" w:cs="Times New Roman"/>
          <w:sz w:val="24"/>
          <w:szCs w:val="24"/>
        </w:rPr>
        <w:t xml:space="preserve">ld recommend giving </w:t>
      </w:r>
      <w:r w:rsidR="00E4583D">
        <w:rPr>
          <w:rFonts w:ascii="Times New Roman" w:hAnsi="Times New Roman" w:cs="Times New Roman"/>
          <w:sz w:val="24"/>
          <w:szCs w:val="24"/>
        </w:rPr>
        <w:t>VACT</w:t>
      </w:r>
      <w:r w:rsidR="00A60A85">
        <w:rPr>
          <w:rFonts w:ascii="Times New Roman" w:hAnsi="Times New Roman" w:cs="Times New Roman"/>
          <w:sz w:val="24"/>
          <w:szCs w:val="24"/>
        </w:rPr>
        <w:t xml:space="preserve"> more time</w:t>
      </w:r>
      <w:r w:rsidR="00E4583D">
        <w:rPr>
          <w:rFonts w:ascii="Times New Roman" w:hAnsi="Times New Roman" w:cs="Times New Roman"/>
          <w:sz w:val="24"/>
          <w:szCs w:val="24"/>
        </w:rPr>
        <w:t xml:space="preserve"> and w</w:t>
      </w:r>
      <w:r w:rsidR="00A60A85">
        <w:rPr>
          <w:rFonts w:ascii="Times New Roman" w:hAnsi="Times New Roman" w:cs="Times New Roman"/>
          <w:sz w:val="24"/>
          <w:szCs w:val="24"/>
        </w:rPr>
        <w:t xml:space="preserve">ill </w:t>
      </w:r>
      <w:r w:rsidR="00A60A85">
        <w:rPr>
          <w:rFonts w:ascii="Times New Roman" w:hAnsi="Times New Roman" w:cs="Times New Roman"/>
          <w:sz w:val="24"/>
          <w:szCs w:val="24"/>
        </w:rPr>
        <w:lastRenderedPageBreak/>
        <w:t>continu</w:t>
      </w:r>
      <w:r w:rsidR="00962CB6">
        <w:rPr>
          <w:rFonts w:ascii="Times New Roman" w:hAnsi="Times New Roman" w:cs="Times New Roman"/>
          <w:sz w:val="24"/>
          <w:szCs w:val="24"/>
        </w:rPr>
        <w:t>ing</w:t>
      </w:r>
      <w:r w:rsidR="00A60A85">
        <w:rPr>
          <w:rFonts w:ascii="Times New Roman" w:hAnsi="Times New Roman" w:cs="Times New Roman"/>
          <w:sz w:val="24"/>
          <w:szCs w:val="24"/>
        </w:rPr>
        <w:t xml:space="preserve"> to move towards goals. </w:t>
      </w:r>
      <w:r w:rsidR="00E4583D">
        <w:rPr>
          <w:rFonts w:ascii="Times New Roman" w:hAnsi="Times New Roman" w:cs="Times New Roman"/>
          <w:sz w:val="24"/>
          <w:szCs w:val="24"/>
        </w:rPr>
        <w:t xml:space="preserve">He acknowledged that </w:t>
      </w:r>
      <w:r w:rsidR="00962CB6">
        <w:rPr>
          <w:rFonts w:ascii="Times New Roman" w:hAnsi="Times New Roman" w:cs="Times New Roman"/>
          <w:sz w:val="24"/>
          <w:szCs w:val="24"/>
        </w:rPr>
        <w:t>VACT</w:t>
      </w:r>
      <w:r w:rsidR="00A60A85">
        <w:rPr>
          <w:rFonts w:ascii="Times New Roman" w:hAnsi="Times New Roman" w:cs="Times New Roman"/>
          <w:sz w:val="24"/>
          <w:szCs w:val="24"/>
        </w:rPr>
        <w:t xml:space="preserve"> still</w:t>
      </w:r>
      <w:r w:rsidR="00962CB6">
        <w:rPr>
          <w:rFonts w:ascii="Times New Roman" w:hAnsi="Times New Roman" w:cs="Times New Roman"/>
          <w:sz w:val="24"/>
          <w:szCs w:val="24"/>
        </w:rPr>
        <w:t xml:space="preserve"> has</w:t>
      </w:r>
      <w:r w:rsidR="00A60A85">
        <w:rPr>
          <w:rFonts w:ascii="Times New Roman" w:hAnsi="Times New Roman" w:cs="Times New Roman"/>
          <w:sz w:val="24"/>
          <w:szCs w:val="24"/>
        </w:rPr>
        <w:t xml:space="preserve"> a limited track record</w:t>
      </w:r>
      <w:r w:rsidR="00E4583D">
        <w:rPr>
          <w:rFonts w:ascii="Times New Roman" w:hAnsi="Times New Roman" w:cs="Times New Roman"/>
          <w:sz w:val="24"/>
          <w:szCs w:val="24"/>
        </w:rPr>
        <w:t xml:space="preserve"> and that w</w:t>
      </w:r>
      <w:r w:rsidR="00A60A85">
        <w:rPr>
          <w:rFonts w:ascii="Times New Roman" w:hAnsi="Times New Roman" w:cs="Times New Roman"/>
          <w:sz w:val="24"/>
          <w:szCs w:val="24"/>
        </w:rPr>
        <w:t>e should be patien</w:t>
      </w:r>
      <w:r w:rsidR="00E4583D">
        <w:rPr>
          <w:rFonts w:ascii="Times New Roman" w:hAnsi="Times New Roman" w:cs="Times New Roman"/>
          <w:sz w:val="24"/>
          <w:szCs w:val="24"/>
        </w:rPr>
        <w:t>t</w:t>
      </w:r>
      <w:r w:rsidR="00A60A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15387F" w14:textId="77777777" w:rsidR="00D2485A" w:rsidRDefault="00A60A85" w:rsidP="00D2485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Randy</w:t>
      </w:r>
      <w:r w:rsidR="00E4583D">
        <w:rPr>
          <w:rFonts w:ascii="Times New Roman" w:hAnsi="Times New Roman" w:cs="Times New Roman"/>
          <w:sz w:val="24"/>
          <w:szCs w:val="24"/>
        </w:rPr>
        <w:t xml:space="preserve"> asked if </w:t>
      </w:r>
      <w:r>
        <w:rPr>
          <w:rFonts w:ascii="Times New Roman" w:hAnsi="Times New Roman" w:cs="Times New Roman"/>
          <w:sz w:val="24"/>
          <w:szCs w:val="24"/>
        </w:rPr>
        <w:t xml:space="preserve">some of </w:t>
      </w:r>
      <w:r w:rsidR="00962CB6">
        <w:rPr>
          <w:rFonts w:ascii="Times New Roman" w:hAnsi="Times New Roman" w:cs="Times New Roman"/>
          <w:sz w:val="24"/>
          <w:szCs w:val="24"/>
        </w:rPr>
        <w:t>Colleen’s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83D">
        <w:rPr>
          <w:rFonts w:ascii="Times New Roman" w:hAnsi="Times New Roman" w:cs="Times New Roman"/>
          <w:sz w:val="24"/>
          <w:szCs w:val="24"/>
        </w:rPr>
        <w:t>money came through t</w:t>
      </w:r>
      <w:r>
        <w:rPr>
          <w:rFonts w:ascii="Times New Roman" w:hAnsi="Times New Roman" w:cs="Times New Roman"/>
          <w:sz w:val="24"/>
          <w:szCs w:val="24"/>
        </w:rPr>
        <w:t>he Threatened Sites fund</w:t>
      </w:r>
      <w:r w:rsidR="00E458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Dave</w:t>
      </w:r>
      <w:r w:rsidR="00E4583D">
        <w:rPr>
          <w:rFonts w:ascii="Times New Roman" w:hAnsi="Times New Roman" w:cs="Times New Roman"/>
          <w:sz w:val="24"/>
          <w:szCs w:val="24"/>
        </w:rPr>
        <w:t xml:space="preserve"> replied yes, a </w:t>
      </w:r>
      <w:r>
        <w:rPr>
          <w:rFonts w:ascii="Times New Roman" w:hAnsi="Times New Roman" w:cs="Times New Roman"/>
          <w:sz w:val="24"/>
          <w:szCs w:val="24"/>
        </w:rPr>
        <w:t xml:space="preserve">$10K grant </w:t>
      </w:r>
      <w:r w:rsidR="00E4583D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>given to help with excavation with the site</w:t>
      </w:r>
      <w:r w:rsidR="00E4583D">
        <w:rPr>
          <w:rFonts w:ascii="Times New Roman" w:hAnsi="Times New Roman" w:cs="Times New Roman"/>
          <w:sz w:val="24"/>
          <w:szCs w:val="24"/>
        </w:rPr>
        <w:t>, and that was r</w:t>
      </w:r>
      <w:r>
        <w:rPr>
          <w:rFonts w:ascii="Times New Roman" w:hAnsi="Times New Roman" w:cs="Times New Roman"/>
          <w:sz w:val="24"/>
          <w:szCs w:val="24"/>
        </w:rPr>
        <w:t>outed thru Data Investigations.</w:t>
      </w:r>
    </w:p>
    <w:p w14:paraId="194D050E" w14:textId="34302557" w:rsidR="009A54EE" w:rsidRDefault="00E4583D" w:rsidP="00D2485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Dave said that VACT can </w:t>
      </w:r>
      <w:proofErr w:type="gramStart"/>
      <w:r>
        <w:rPr>
          <w:rFonts w:ascii="Times New Roman" w:hAnsi="Times New Roman" w:cs="Times New Roman"/>
          <w:sz w:val="24"/>
          <w:szCs w:val="24"/>
        </w:rPr>
        <w:t>provide assistance</w:t>
      </w:r>
      <w:proofErr w:type="gramEnd"/>
      <w:r w:rsidR="00962CB6"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 xml:space="preserve">active communicative outreach that can result in fundraising. </w:t>
      </w:r>
      <w:r w:rsidR="00A60A85">
        <w:rPr>
          <w:rFonts w:ascii="Times New Roman" w:hAnsi="Times New Roman" w:cs="Times New Roman"/>
          <w:sz w:val="24"/>
          <w:szCs w:val="24"/>
        </w:rPr>
        <w:t>Eleanor</w:t>
      </w:r>
      <w:r>
        <w:rPr>
          <w:rFonts w:ascii="Times New Roman" w:hAnsi="Times New Roman" w:cs="Times New Roman"/>
          <w:sz w:val="24"/>
          <w:szCs w:val="24"/>
        </w:rPr>
        <w:t xml:space="preserve"> said not to </w:t>
      </w:r>
      <w:r w:rsidR="00A60A85">
        <w:rPr>
          <w:rFonts w:ascii="Times New Roman" w:hAnsi="Times New Roman" w:cs="Times New Roman"/>
          <w:sz w:val="24"/>
          <w:szCs w:val="24"/>
        </w:rPr>
        <w:t xml:space="preserve">forget the COVA </w:t>
      </w:r>
      <w:r>
        <w:rPr>
          <w:rFonts w:ascii="Times New Roman" w:hAnsi="Times New Roman" w:cs="Times New Roman"/>
          <w:sz w:val="24"/>
          <w:szCs w:val="24"/>
        </w:rPr>
        <w:t>meeting</w:t>
      </w:r>
      <w:r w:rsidR="00A60A85">
        <w:rPr>
          <w:rFonts w:ascii="Times New Roman" w:hAnsi="Times New Roman" w:cs="Times New Roman"/>
          <w:sz w:val="24"/>
          <w:szCs w:val="24"/>
        </w:rPr>
        <w:t xml:space="preserve"> to highlight Colleen</w:t>
      </w:r>
      <w:r w:rsidR="00962CB6">
        <w:rPr>
          <w:rFonts w:ascii="Times New Roman" w:hAnsi="Times New Roman" w:cs="Times New Roman"/>
          <w:sz w:val="24"/>
          <w:szCs w:val="24"/>
        </w:rPr>
        <w:t xml:space="preserve">, </w:t>
      </w:r>
      <w:r w:rsidR="00A60A85">
        <w:rPr>
          <w:rFonts w:ascii="Times New Roman" w:hAnsi="Times New Roman" w:cs="Times New Roman"/>
          <w:sz w:val="24"/>
          <w:szCs w:val="24"/>
        </w:rPr>
        <w:t xml:space="preserve">support </w:t>
      </w:r>
      <w:r w:rsidR="00962CB6">
        <w:rPr>
          <w:rFonts w:ascii="Times New Roman" w:hAnsi="Times New Roman" w:cs="Times New Roman"/>
          <w:sz w:val="24"/>
          <w:szCs w:val="24"/>
        </w:rPr>
        <w:t xml:space="preserve">her, </w:t>
      </w:r>
      <w:r w:rsidR="00A60A85">
        <w:rPr>
          <w:rFonts w:ascii="Times New Roman" w:hAnsi="Times New Roman" w:cs="Times New Roman"/>
          <w:sz w:val="24"/>
          <w:szCs w:val="24"/>
        </w:rPr>
        <w:t>and have her speak.</w:t>
      </w:r>
    </w:p>
    <w:p w14:paraId="02133267" w14:textId="085B1E94" w:rsidR="00A60A85" w:rsidRDefault="00A60A85" w:rsidP="00D2485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Randy</w:t>
      </w:r>
      <w:r w:rsidR="00E4583D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ommend</w:t>
      </w:r>
      <w:r w:rsidR="00B44D3F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Data Investigations f</w:t>
      </w:r>
      <w:r w:rsidR="00E4583D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 xml:space="preserve">not being proprietary with their donors. </w:t>
      </w:r>
      <w:r w:rsidR="00E4583D">
        <w:rPr>
          <w:rFonts w:ascii="Times New Roman" w:hAnsi="Times New Roman" w:cs="Times New Roman"/>
          <w:sz w:val="24"/>
          <w:szCs w:val="24"/>
        </w:rPr>
        <w:t>The Woodville</w:t>
      </w:r>
      <w:r>
        <w:rPr>
          <w:rFonts w:ascii="Times New Roman" w:hAnsi="Times New Roman" w:cs="Times New Roman"/>
          <w:sz w:val="24"/>
          <w:szCs w:val="24"/>
        </w:rPr>
        <w:t xml:space="preserve"> project is successful through the VACT</w:t>
      </w:r>
      <w:r w:rsidR="00E4583D">
        <w:rPr>
          <w:rFonts w:ascii="Times New Roman" w:hAnsi="Times New Roman" w:cs="Times New Roman"/>
          <w:sz w:val="24"/>
          <w:szCs w:val="24"/>
        </w:rPr>
        <w:t xml:space="preserve"> since it is a s</w:t>
      </w:r>
      <w:r>
        <w:rPr>
          <w:rFonts w:ascii="Times New Roman" w:hAnsi="Times New Roman" w:cs="Times New Roman"/>
          <w:sz w:val="24"/>
          <w:szCs w:val="24"/>
        </w:rPr>
        <w:t xml:space="preserve">mall independent research project. </w:t>
      </w:r>
      <w:r w:rsidR="00E4583D">
        <w:rPr>
          <w:rFonts w:ascii="Times New Roman" w:hAnsi="Times New Roman" w:cs="Times New Roman"/>
          <w:sz w:val="24"/>
          <w:szCs w:val="24"/>
        </w:rPr>
        <w:t>Since it is a t</w:t>
      </w:r>
      <w:r>
        <w:rPr>
          <w:rFonts w:ascii="Times New Roman" w:hAnsi="Times New Roman" w:cs="Times New Roman"/>
          <w:sz w:val="24"/>
          <w:szCs w:val="24"/>
        </w:rPr>
        <w:t xml:space="preserve">hreatened site, </w:t>
      </w:r>
      <w:r w:rsidR="00E4583D">
        <w:rPr>
          <w:rFonts w:ascii="Times New Roman" w:hAnsi="Times New Roman" w:cs="Times New Roman"/>
          <w:sz w:val="24"/>
          <w:szCs w:val="24"/>
        </w:rPr>
        <w:t>people</w:t>
      </w:r>
      <w:r>
        <w:rPr>
          <w:rFonts w:ascii="Times New Roman" w:hAnsi="Times New Roman" w:cs="Times New Roman"/>
          <w:sz w:val="24"/>
          <w:szCs w:val="24"/>
        </w:rPr>
        <w:t xml:space="preserve"> see </w:t>
      </w:r>
      <w:r w:rsidR="00E4583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immediate need for and impact of their </w:t>
      </w:r>
      <w:r w:rsidR="00E4583D">
        <w:rPr>
          <w:rFonts w:ascii="Times New Roman" w:hAnsi="Times New Roman" w:cs="Times New Roman"/>
          <w:sz w:val="24"/>
          <w:szCs w:val="24"/>
        </w:rPr>
        <w:t>money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DD84A8" w14:textId="2A731C93" w:rsidR="00A60A85" w:rsidRDefault="00EA72DD" w:rsidP="00D2485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Dave said that </w:t>
      </w:r>
      <w:r w:rsidR="00A60A85">
        <w:rPr>
          <w:rFonts w:ascii="Times New Roman" w:hAnsi="Times New Roman" w:cs="Times New Roman"/>
          <w:sz w:val="24"/>
          <w:szCs w:val="24"/>
        </w:rPr>
        <w:t xml:space="preserve">everything is about public education and outreach. This is an opportunity to be successful to </w:t>
      </w:r>
      <w:r>
        <w:rPr>
          <w:rFonts w:ascii="Times New Roman" w:hAnsi="Times New Roman" w:cs="Times New Roman"/>
          <w:sz w:val="24"/>
          <w:szCs w:val="24"/>
        </w:rPr>
        <w:t>the VACT</w:t>
      </w:r>
      <w:r w:rsidR="00A60A85">
        <w:rPr>
          <w:rFonts w:ascii="Times New Roman" w:hAnsi="Times New Roman" w:cs="Times New Roman"/>
          <w:sz w:val="24"/>
          <w:szCs w:val="24"/>
        </w:rPr>
        <w:t xml:space="preserve"> mission. Promote a philosophy. We have </w:t>
      </w:r>
      <w:proofErr w:type="gramStart"/>
      <w:r w:rsidR="00A60A85">
        <w:rPr>
          <w:rFonts w:ascii="Times New Roman" w:hAnsi="Times New Roman" w:cs="Times New Roman"/>
          <w:sz w:val="24"/>
          <w:szCs w:val="24"/>
        </w:rPr>
        <w:t>really good</w:t>
      </w:r>
      <w:proofErr w:type="gramEnd"/>
      <w:r w:rsidR="00A60A85">
        <w:rPr>
          <w:rFonts w:ascii="Times New Roman" w:hAnsi="Times New Roman" w:cs="Times New Roman"/>
          <w:sz w:val="24"/>
          <w:szCs w:val="24"/>
        </w:rPr>
        <w:t xml:space="preserve"> reasons for </w:t>
      </w:r>
      <w:r>
        <w:rPr>
          <w:rFonts w:ascii="Times New Roman" w:hAnsi="Times New Roman" w:cs="Times New Roman"/>
          <w:sz w:val="24"/>
          <w:szCs w:val="24"/>
        </w:rPr>
        <w:t>people</w:t>
      </w:r>
      <w:r w:rsidR="00A60A85">
        <w:rPr>
          <w:rFonts w:ascii="Times New Roman" w:hAnsi="Times New Roman" w:cs="Times New Roman"/>
          <w:sz w:val="24"/>
          <w:szCs w:val="24"/>
        </w:rPr>
        <w:t xml:space="preserve"> to donate. </w:t>
      </w:r>
    </w:p>
    <w:p w14:paraId="78B7F2F2" w14:textId="6481F1A9" w:rsidR="009A54EE" w:rsidRDefault="00DB26A4" w:rsidP="00D2485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Randy</w:t>
      </w:r>
      <w:r w:rsidR="00EA72DD">
        <w:rPr>
          <w:rFonts w:ascii="Times New Roman" w:hAnsi="Times New Roman" w:cs="Times New Roman"/>
          <w:sz w:val="24"/>
          <w:szCs w:val="24"/>
        </w:rPr>
        <w:t xml:space="preserve"> summarized that the </w:t>
      </w:r>
      <w:r>
        <w:rPr>
          <w:rFonts w:ascii="Times New Roman" w:hAnsi="Times New Roman" w:cs="Times New Roman"/>
          <w:sz w:val="24"/>
          <w:szCs w:val="24"/>
        </w:rPr>
        <w:t xml:space="preserve">group feels like we need to carry on but shift our focus to threatened sites and small </w:t>
      </w:r>
      <w:r w:rsidR="00EA72DD">
        <w:rPr>
          <w:rFonts w:ascii="Times New Roman" w:hAnsi="Times New Roman" w:cs="Times New Roman"/>
          <w:sz w:val="24"/>
          <w:szCs w:val="24"/>
        </w:rPr>
        <w:t>project</w:t>
      </w:r>
      <w:r w:rsidR="00962CB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A72DD">
        <w:rPr>
          <w:rFonts w:ascii="Times New Roman" w:hAnsi="Times New Roman" w:cs="Times New Roman"/>
          <w:sz w:val="24"/>
          <w:szCs w:val="24"/>
        </w:rPr>
        <w:t>We can promote f</w:t>
      </w:r>
      <w:r>
        <w:rPr>
          <w:rFonts w:ascii="Times New Roman" w:hAnsi="Times New Roman" w:cs="Times New Roman"/>
          <w:sz w:val="24"/>
          <w:szCs w:val="24"/>
        </w:rPr>
        <w:t>undraising events for threatened sites</w:t>
      </w:r>
      <w:r w:rsidR="00EA72DD">
        <w:rPr>
          <w:rFonts w:ascii="Times New Roman" w:hAnsi="Times New Roman" w:cs="Times New Roman"/>
          <w:sz w:val="24"/>
          <w:szCs w:val="24"/>
        </w:rPr>
        <w:t xml:space="preserve"> and f</w:t>
      </w:r>
      <w:r>
        <w:rPr>
          <w:rFonts w:ascii="Times New Roman" w:hAnsi="Times New Roman" w:cs="Times New Roman"/>
          <w:sz w:val="24"/>
          <w:szCs w:val="24"/>
        </w:rPr>
        <w:t xml:space="preserve">eature threatened sites on the website. </w:t>
      </w:r>
    </w:p>
    <w:p w14:paraId="6DB642C8" w14:textId="77777777" w:rsidR="009A54EE" w:rsidRPr="000062FC" w:rsidRDefault="009A54EE">
      <w:pPr>
        <w:rPr>
          <w:rFonts w:ascii="Times New Roman" w:hAnsi="Times New Roman" w:cs="Times New Roman"/>
          <w:sz w:val="24"/>
          <w:szCs w:val="24"/>
        </w:rPr>
      </w:pPr>
    </w:p>
    <w:p w14:paraId="29F1E456" w14:textId="2B287F33" w:rsidR="000062FC" w:rsidRPr="000062FC" w:rsidRDefault="000062FC" w:rsidP="000062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62FC">
        <w:rPr>
          <w:rFonts w:ascii="Times New Roman" w:hAnsi="Times New Roman" w:cs="Times New Roman"/>
          <w:sz w:val="24"/>
          <w:szCs w:val="24"/>
        </w:rPr>
        <w:t>Review organization of BOD – expiration of terms, reappointment</w:t>
      </w:r>
    </w:p>
    <w:p w14:paraId="47A7DCD0" w14:textId="77777777" w:rsidR="000062FC" w:rsidRPr="000062FC" w:rsidRDefault="000062FC" w:rsidP="000062FC">
      <w:pPr>
        <w:rPr>
          <w:rFonts w:ascii="Times New Roman" w:hAnsi="Times New Roman" w:cs="Times New Roman"/>
          <w:sz w:val="24"/>
          <w:szCs w:val="24"/>
        </w:rPr>
      </w:pPr>
      <w:r w:rsidRPr="000062FC">
        <w:rPr>
          <w:rFonts w:ascii="Times New Roman" w:hAnsi="Times New Roman" w:cs="Times New Roman"/>
          <w:sz w:val="24"/>
          <w:szCs w:val="24"/>
        </w:rPr>
        <w:t>VACT Board Members and Terms as of June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0062FC" w:rsidRPr="000062FC" w14:paraId="402C0684" w14:textId="77777777" w:rsidTr="00C50AF5">
        <w:trPr>
          <w:tblHeader/>
        </w:trPr>
        <w:tc>
          <w:tcPr>
            <w:tcW w:w="1558" w:type="dxa"/>
          </w:tcPr>
          <w:p w14:paraId="0DCEEF15" w14:textId="77777777" w:rsidR="000062FC" w:rsidRPr="000062FC" w:rsidRDefault="000062FC" w:rsidP="00C50AF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62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558" w:type="dxa"/>
          </w:tcPr>
          <w:p w14:paraId="56B6B219" w14:textId="77777777" w:rsidR="000062FC" w:rsidRPr="000062FC" w:rsidRDefault="000062FC" w:rsidP="00C50AF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62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Organization</w:t>
            </w:r>
          </w:p>
        </w:tc>
        <w:tc>
          <w:tcPr>
            <w:tcW w:w="1558" w:type="dxa"/>
          </w:tcPr>
          <w:p w14:paraId="39DB4F23" w14:textId="77777777" w:rsidR="000062FC" w:rsidRPr="000062FC" w:rsidRDefault="000062FC" w:rsidP="00C50AF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62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1558" w:type="dxa"/>
          </w:tcPr>
          <w:p w14:paraId="2D77B454" w14:textId="77777777" w:rsidR="000062FC" w:rsidRPr="000062FC" w:rsidRDefault="000062FC" w:rsidP="00C50AF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62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Current Term begin and end</w:t>
            </w:r>
          </w:p>
        </w:tc>
        <w:tc>
          <w:tcPr>
            <w:tcW w:w="1559" w:type="dxa"/>
          </w:tcPr>
          <w:p w14:paraId="644DC059" w14:textId="77777777" w:rsidR="000062FC" w:rsidRPr="000062FC" w:rsidRDefault="000062FC" w:rsidP="00C50AF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62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Which term in office is this?</w:t>
            </w:r>
          </w:p>
        </w:tc>
        <w:tc>
          <w:tcPr>
            <w:tcW w:w="1559" w:type="dxa"/>
          </w:tcPr>
          <w:p w14:paraId="15D8FB43" w14:textId="77777777" w:rsidR="000062FC" w:rsidRPr="000062FC" w:rsidRDefault="000062FC" w:rsidP="00C50AF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62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How many possible 2-years terms left?</w:t>
            </w:r>
          </w:p>
        </w:tc>
      </w:tr>
      <w:tr w:rsidR="000062FC" w:rsidRPr="000062FC" w14:paraId="1F1FCA2D" w14:textId="77777777" w:rsidTr="00C50AF5">
        <w:tc>
          <w:tcPr>
            <w:tcW w:w="1558" w:type="dxa"/>
          </w:tcPr>
          <w:p w14:paraId="7402D33C" w14:textId="77777777" w:rsidR="000062FC" w:rsidRPr="000062FC" w:rsidRDefault="000062FC" w:rsidP="00C50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2FC">
              <w:rPr>
                <w:rFonts w:ascii="Times New Roman" w:hAnsi="Times New Roman" w:cs="Times New Roman"/>
                <w:sz w:val="18"/>
                <w:szCs w:val="18"/>
              </w:rPr>
              <w:t>Randy Lichtenberger</w:t>
            </w:r>
          </w:p>
        </w:tc>
        <w:tc>
          <w:tcPr>
            <w:tcW w:w="1558" w:type="dxa"/>
          </w:tcPr>
          <w:p w14:paraId="2B6EAA78" w14:textId="77777777" w:rsidR="000062FC" w:rsidRPr="000062FC" w:rsidRDefault="000062FC" w:rsidP="00C50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2FC">
              <w:rPr>
                <w:rFonts w:ascii="Times New Roman" w:hAnsi="Times New Roman" w:cs="Times New Roman"/>
                <w:sz w:val="18"/>
                <w:szCs w:val="18"/>
              </w:rPr>
              <w:t>COVA</w:t>
            </w:r>
          </w:p>
        </w:tc>
        <w:tc>
          <w:tcPr>
            <w:tcW w:w="1558" w:type="dxa"/>
          </w:tcPr>
          <w:p w14:paraId="4F8E993B" w14:textId="77777777" w:rsidR="000062FC" w:rsidRPr="000062FC" w:rsidRDefault="000062FC" w:rsidP="00C50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2FC">
              <w:rPr>
                <w:rFonts w:ascii="Times New Roman" w:hAnsi="Times New Roman" w:cs="Times New Roman"/>
                <w:sz w:val="18"/>
                <w:szCs w:val="18"/>
              </w:rPr>
              <w:t>President</w:t>
            </w:r>
          </w:p>
        </w:tc>
        <w:tc>
          <w:tcPr>
            <w:tcW w:w="1558" w:type="dxa"/>
          </w:tcPr>
          <w:p w14:paraId="2C994BE5" w14:textId="77777777" w:rsidR="000062FC" w:rsidRPr="000062FC" w:rsidRDefault="000062FC" w:rsidP="00C50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2FC">
              <w:rPr>
                <w:rFonts w:ascii="Times New Roman" w:hAnsi="Times New Roman" w:cs="Times New Roman"/>
                <w:sz w:val="18"/>
                <w:szCs w:val="18"/>
              </w:rPr>
              <w:t>August 2020 to August 2022</w:t>
            </w:r>
          </w:p>
        </w:tc>
        <w:tc>
          <w:tcPr>
            <w:tcW w:w="1559" w:type="dxa"/>
          </w:tcPr>
          <w:p w14:paraId="10015368" w14:textId="77777777" w:rsidR="000062FC" w:rsidRPr="000062FC" w:rsidRDefault="000062FC" w:rsidP="00C50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2FC">
              <w:rPr>
                <w:rFonts w:ascii="Times New Roman" w:hAnsi="Times New Roman" w:cs="Times New Roman"/>
                <w:sz w:val="18"/>
                <w:szCs w:val="18"/>
              </w:rPr>
              <w:t>Second</w:t>
            </w:r>
          </w:p>
        </w:tc>
        <w:tc>
          <w:tcPr>
            <w:tcW w:w="1559" w:type="dxa"/>
          </w:tcPr>
          <w:p w14:paraId="1DE96DA3" w14:textId="77777777" w:rsidR="000062FC" w:rsidRPr="000062FC" w:rsidRDefault="000062FC" w:rsidP="00C50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2FC">
              <w:rPr>
                <w:rFonts w:ascii="Times New Roman" w:hAnsi="Times New Roman" w:cs="Times New Roman"/>
                <w:sz w:val="18"/>
                <w:szCs w:val="18"/>
              </w:rPr>
              <w:t>One</w:t>
            </w:r>
          </w:p>
        </w:tc>
      </w:tr>
      <w:tr w:rsidR="000062FC" w:rsidRPr="000062FC" w14:paraId="64D0A302" w14:textId="77777777" w:rsidTr="00C50AF5">
        <w:tc>
          <w:tcPr>
            <w:tcW w:w="1558" w:type="dxa"/>
          </w:tcPr>
          <w:p w14:paraId="219BF086" w14:textId="77777777" w:rsidR="000062FC" w:rsidRPr="000062FC" w:rsidRDefault="000062FC" w:rsidP="00C50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2FC">
              <w:rPr>
                <w:rFonts w:ascii="Times New Roman" w:hAnsi="Times New Roman" w:cs="Times New Roman"/>
                <w:sz w:val="18"/>
                <w:szCs w:val="18"/>
              </w:rPr>
              <w:t>Dave Brown</w:t>
            </w:r>
          </w:p>
        </w:tc>
        <w:tc>
          <w:tcPr>
            <w:tcW w:w="1558" w:type="dxa"/>
          </w:tcPr>
          <w:p w14:paraId="766705CA" w14:textId="77777777" w:rsidR="000062FC" w:rsidRPr="000062FC" w:rsidRDefault="000062FC" w:rsidP="00C50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2FC">
              <w:rPr>
                <w:rFonts w:ascii="Times New Roman" w:hAnsi="Times New Roman" w:cs="Times New Roman"/>
                <w:sz w:val="18"/>
                <w:szCs w:val="18"/>
              </w:rPr>
              <w:t>COVA</w:t>
            </w:r>
          </w:p>
        </w:tc>
        <w:tc>
          <w:tcPr>
            <w:tcW w:w="1558" w:type="dxa"/>
          </w:tcPr>
          <w:p w14:paraId="695610AA" w14:textId="77777777" w:rsidR="000062FC" w:rsidRPr="000062FC" w:rsidRDefault="000062FC" w:rsidP="00C50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2FC">
              <w:rPr>
                <w:rFonts w:ascii="Times New Roman" w:hAnsi="Times New Roman" w:cs="Times New Roman"/>
                <w:sz w:val="18"/>
                <w:szCs w:val="18"/>
              </w:rPr>
              <w:t>Vice President</w:t>
            </w:r>
          </w:p>
        </w:tc>
        <w:tc>
          <w:tcPr>
            <w:tcW w:w="1558" w:type="dxa"/>
          </w:tcPr>
          <w:p w14:paraId="25CA3462" w14:textId="77777777" w:rsidR="000062FC" w:rsidRPr="000062FC" w:rsidRDefault="000062FC" w:rsidP="00C50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2FC">
              <w:rPr>
                <w:rFonts w:ascii="Times New Roman" w:hAnsi="Times New Roman" w:cs="Times New Roman"/>
                <w:sz w:val="18"/>
                <w:szCs w:val="18"/>
              </w:rPr>
              <w:t>August 2020 to August 2022</w:t>
            </w:r>
          </w:p>
        </w:tc>
        <w:tc>
          <w:tcPr>
            <w:tcW w:w="1559" w:type="dxa"/>
          </w:tcPr>
          <w:p w14:paraId="59485949" w14:textId="77777777" w:rsidR="000062FC" w:rsidRPr="000062FC" w:rsidRDefault="000062FC" w:rsidP="00C50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2FC">
              <w:rPr>
                <w:rFonts w:ascii="Times New Roman" w:hAnsi="Times New Roman" w:cs="Times New Roman"/>
                <w:sz w:val="18"/>
                <w:szCs w:val="18"/>
              </w:rPr>
              <w:t>Second</w:t>
            </w:r>
          </w:p>
        </w:tc>
        <w:tc>
          <w:tcPr>
            <w:tcW w:w="1559" w:type="dxa"/>
          </w:tcPr>
          <w:p w14:paraId="47961C83" w14:textId="77777777" w:rsidR="000062FC" w:rsidRPr="000062FC" w:rsidRDefault="000062FC" w:rsidP="00C50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2FC">
              <w:rPr>
                <w:rFonts w:ascii="Times New Roman" w:hAnsi="Times New Roman" w:cs="Times New Roman"/>
                <w:sz w:val="18"/>
                <w:szCs w:val="18"/>
              </w:rPr>
              <w:t>One</w:t>
            </w:r>
          </w:p>
        </w:tc>
      </w:tr>
      <w:tr w:rsidR="000062FC" w:rsidRPr="000062FC" w14:paraId="0B1C011F" w14:textId="77777777" w:rsidTr="00C50AF5">
        <w:tc>
          <w:tcPr>
            <w:tcW w:w="1558" w:type="dxa"/>
          </w:tcPr>
          <w:p w14:paraId="330A6044" w14:textId="77777777" w:rsidR="000062FC" w:rsidRPr="000062FC" w:rsidRDefault="000062FC" w:rsidP="00C50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2FC">
              <w:rPr>
                <w:rFonts w:ascii="Times New Roman" w:hAnsi="Times New Roman" w:cs="Times New Roman"/>
                <w:sz w:val="18"/>
                <w:szCs w:val="18"/>
              </w:rPr>
              <w:t>Crystal O’Connor</w:t>
            </w:r>
          </w:p>
        </w:tc>
        <w:tc>
          <w:tcPr>
            <w:tcW w:w="1558" w:type="dxa"/>
          </w:tcPr>
          <w:p w14:paraId="301BD0B1" w14:textId="77777777" w:rsidR="000062FC" w:rsidRPr="000062FC" w:rsidRDefault="000062FC" w:rsidP="00C50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2FC">
              <w:rPr>
                <w:rFonts w:ascii="Times New Roman" w:hAnsi="Times New Roman" w:cs="Times New Roman"/>
                <w:sz w:val="18"/>
                <w:szCs w:val="18"/>
              </w:rPr>
              <w:t>COVA</w:t>
            </w:r>
          </w:p>
        </w:tc>
        <w:tc>
          <w:tcPr>
            <w:tcW w:w="1558" w:type="dxa"/>
          </w:tcPr>
          <w:p w14:paraId="3621F4C9" w14:textId="77777777" w:rsidR="000062FC" w:rsidRPr="000062FC" w:rsidRDefault="000062FC" w:rsidP="00C50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2FC">
              <w:rPr>
                <w:rFonts w:ascii="Times New Roman" w:hAnsi="Times New Roman" w:cs="Times New Roman"/>
                <w:sz w:val="18"/>
                <w:szCs w:val="18"/>
              </w:rPr>
              <w:t>Secretary</w:t>
            </w:r>
          </w:p>
        </w:tc>
        <w:tc>
          <w:tcPr>
            <w:tcW w:w="1558" w:type="dxa"/>
          </w:tcPr>
          <w:p w14:paraId="4FB89EBB" w14:textId="77777777" w:rsidR="000062FC" w:rsidRPr="000062FC" w:rsidRDefault="000062FC" w:rsidP="00C50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2FC">
              <w:rPr>
                <w:rFonts w:ascii="Times New Roman" w:hAnsi="Times New Roman" w:cs="Times New Roman"/>
                <w:sz w:val="18"/>
                <w:szCs w:val="18"/>
              </w:rPr>
              <w:t>August 2020 to August 2022</w:t>
            </w:r>
          </w:p>
        </w:tc>
        <w:tc>
          <w:tcPr>
            <w:tcW w:w="1559" w:type="dxa"/>
          </w:tcPr>
          <w:p w14:paraId="78AE525C" w14:textId="77777777" w:rsidR="000062FC" w:rsidRPr="000062FC" w:rsidRDefault="000062FC" w:rsidP="00C50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2FC">
              <w:rPr>
                <w:rFonts w:ascii="Times New Roman" w:hAnsi="Times New Roman" w:cs="Times New Roman"/>
                <w:sz w:val="18"/>
                <w:szCs w:val="18"/>
              </w:rPr>
              <w:t>Second</w:t>
            </w:r>
          </w:p>
        </w:tc>
        <w:tc>
          <w:tcPr>
            <w:tcW w:w="1559" w:type="dxa"/>
          </w:tcPr>
          <w:p w14:paraId="529A78E0" w14:textId="77777777" w:rsidR="000062FC" w:rsidRPr="000062FC" w:rsidRDefault="000062FC" w:rsidP="00C50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2FC">
              <w:rPr>
                <w:rFonts w:ascii="Times New Roman" w:hAnsi="Times New Roman" w:cs="Times New Roman"/>
                <w:sz w:val="18"/>
                <w:szCs w:val="18"/>
              </w:rPr>
              <w:t>One</w:t>
            </w:r>
          </w:p>
        </w:tc>
      </w:tr>
      <w:tr w:rsidR="000062FC" w:rsidRPr="000062FC" w14:paraId="1D038026" w14:textId="77777777" w:rsidTr="00C50AF5">
        <w:tc>
          <w:tcPr>
            <w:tcW w:w="1558" w:type="dxa"/>
          </w:tcPr>
          <w:p w14:paraId="4C63AA46" w14:textId="77777777" w:rsidR="000062FC" w:rsidRPr="000062FC" w:rsidRDefault="000062FC" w:rsidP="00C50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2FC">
              <w:rPr>
                <w:rFonts w:ascii="Times New Roman" w:hAnsi="Times New Roman" w:cs="Times New Roman"/>
                <w:sz w:val="18"/>
                <w:szCs w:val="18"/>
              </w:rPr>
              <w:t xml:space="preserve">Karen </w:t>
            </w:r>
            <w:proofErr w:type="spellStart"/>
            <w:r w:rsidRPr="000062FC">
              <w:rPr>
                <w:rFonts w:ascii="Times New Roman" w:hAnsi="Times New Roman" w:cs="Times New Roman"/>
                <w:sz w:val="18"/>
                <w:szCs w:val="18"/>
              </w:rPr>
              <w:t>McIlvoy</w:t>
            </w:r>
            <w:proofErr w:type="spellEnd"/>
          </w:p>
        </w:tc>
        <w:tc>
          <w:tcPr>
            <w:tcW w:w="1558" w:type="dxa"/>
          </w:tcPr>
          <w:p w14:paraId="2688191F" w14:textId="77777777" w:rsidR="000062FC" w:rsidRPr="000062FC" w:rsidRDefault="000062FC" w:rsidP="00C50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2FC">
              <w:rPr>
                <w:rFonts w:ascii="Times New Roman" w:hAnsi="Times New Roman" w:cs="Times New Roman"/>
                <w:sz w:val="18"/>
                <w:szCs w:val="18"/>
              </w:rPr>
              <w:t>At-large</w:t>
            </w:r>
          </w:p>
        </w:tc>
        <w:tc>
          <w:tcPr>
            <w:tcW w:w="1558" w:type="dxa"/>
          </w:tcPr>
          <w:p w14:paraId="4E387DFF" w14:textId="77777777" w:rsidR="000062FC" w:rsidRPr="000062FC" w:rsidRDefault="000062FC" w:rsidP="00C50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2FC">
              <w:rPr>
                <w:rFonts w:ascii="Times New Roman" w:hAnsi="Times New Roman" w:cs="Times New Roman"/>
                <w:sz w:val="18"/>
                <w:szCs w:val="18"/>
              </w:rPr>
              <w:t>Treasurer</w:t>
            </w:r>
          </w:p>
        </w:tc>
        <w:tc>
          <w:tcPr>
            <w:tcW w:w="1558" w:type="dxa"/>
          </w:tcPr>
          <w:p w14:paraId="68468144" w14:textId="77777777" w:rsidR="000062FC" w:rsidRPr="000062FC" w:rsidRDefault="000062FC" w:rsidP="00C50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2FC">
              <w:rPr>
                <w:rFonts w:ascii="Times New Roman" w:hAnsi="Times New Roman" w:cs="Times New Roman"/>
                <w:sz w:val="18"/>
                <w:szCs w:val="18"/>
              </w:rPr>
              <w:t>August 2019 to August 2021</w:t>
            </w:r>
          </w:p>
        </w:tc>
        <w:tc>
          <w:tcPr>
            <w:tcW w:w="1559" w:type="dxa"/>
          </w:tcPr>
          <w:p w14:paraId="73DA018A" w14:textId="77777777" w:rsidR="000062FC" w:rsidRPr="000062FC" w:rsidRDefault="000062FC" w:rsidP="00C50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2FC">
              <w:rPr>
                <w:rFonts w:ascii="Times New Roman" w:hAnsi="Times New Roman" w:cs="Times New Roman"/>
                <w:sz w:val="18"/>
                <w:szCs w:val="18"/>
              </w:rPr>
              <w:t>First</w:t>
            </w:r>
          </w:p>
        </w:tc>
        <w:tc>
          <w:tcPr>
            <w:tcW w:w="1559" w:type="dxa"/>
          </w:tcPr>
          <w:p w14:paraId="0D7A044C" w14:textId="77777777" w:rsidR="000062FC" w:rsidRPr="000062FC" w:rsidRDefault="000062FC" w:rsidP="00C50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2FC">
              <w:rPr>
                <w:rFonts w:ascii="Times New Roman" w:hAnsi="Times New Roman" w:cs="Times New Roman"/>
                <w:sz w:val="18"/>
                <w:szCs w:val="18"/>
              </w:rPr>
              <w:t>Two</w:t>
            </w:r>
          </w:p>
        </w:tc>
      </w:tr>
      <w:tr w:rsidR="000062FC" w:rsidRPr="000062FC" w14:paraId="037F0B34" w14:textId="77777777" w:rsidTr="00C50AF5">
        <w:tc>
          <w:tcPr>
            <w:tcW w:w="1558" w:type="dxa"/>
          </w:tcPr>
          <w:p w14:paraId="2A57EF8C" w14:textId="77777777" w:rsidR="000062FC" w:rsidRPr="000062FC" w:rsidRDefault="000062FC" w:rsidP="00C50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2FC">
              <w:rPr>
                <w:rFonts w:ascii="Times New Roman" w:hAnsi="Times New Roman" w:cs="Times New Roman"/>
                <w:sz w:val="18"/>
                <w:szCs w:val="18"/>
              </w:rPr>
              <w:t>Tom Cuthbertson</w:t>
            </w:r>
          </w:p>
        </w:tc>
        <w:tc>
          <w:tcPr>
            <w:tcW w:w="1558" w:type="dxa"/>
          </w:tcPr>
          <w:p w14:paraId="0A8D9B1D" w14:textId="77777777" w:rsidR="000062FC" w:rsidRPr="000062FC" w:rsidRDefault="000062FC" w:rsidP="00C50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2FC">
              <w:rPr>
                <w:rFonts w:ascii="Times New Roman" w:hAnsi="Times New Roman" w:cs="Times New Roman"/>
                <w:sz w:val="18"/>
                <w:szCs w:val="18"/>
              </w:rPr>
              <w:t>At-large</w:t>
            </w:r>
          </w:p>
        </w:tc>
        <w:tc>
          <w:tcPr>
            <w:tcW w:w="1558" w:type="dxa"/>
          </w:tcPr>
          <w:p w14:paraId="7584656C" w14:textId="77777777" w:rsidR="000062FC" w:rsidRPr="000062FC" w:rsidRDefault="000062FC" w:rsidP="00C50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2FC">
              <w:rPr>
                <w:rFonts w:ascii="Times New Roman" w:hAnsi="Times New Roman" w:cs="Times New Roman"/>
                <w:sz w:val="18"/>
                <w:szCs w:val="18"/>
              </w:rPr>
              <w:t>Media Coordinator</w:t>
            </w:r>
          </w:p>
        </w:tc>
        <w:tc>
          <w:tcPr>
            <w:tcW w:w="1558" w:type="dxa"/>
          </w:tcPr>
          <w:p w14:paraId="7333E1C8" w14:textId="77777777" w:rsidR="000062FC" w:rsidRPr="000062FC" w:rsidRDefault="000062FC" w:rsidP="00C50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2FC">
              <w:rPr>
                <w:rFonts w:ascii="Times New Roman" w:hAnsi="Times New Roman" w:cs="Times New Roman"/>
                <w:sz w:val="18"/>
                <w:szCs w:val="18"/>
              </w:rPr>
              <w:t>August 2019 to August 2021</w:t>
            </w:r>
          </w:p>
        </w:tc>
        <w:tc>
          <w:tcPr>
            <w:tcW w:w="1559" w:type="dxa"/>
          </w:tcPr>
          <w:p w14:paraId="2869B81C" w14:textId="77777777" w:rsidR="000062FC" w:rsidRPr="000062FC" w:rsidRDefault="000062FC" w:rsidP="00C50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2FC">
              <w:rPr>
                <w:rFonts w:ascii="Times New Roman" w:hAnsi="Times New Roman" w:cs="Times New Roman"/>
                <w:sz w:val="18"/>
                <w:szCs w:val="18"/>
              </w:rPr>
              <w:t>First</w:t>
            </w:r>
          </w:p>
        </w:tc>
        <w:tc>
          <w:tcPr>
            <w:tcW w:w="1559" w:type="dxa"/>
          </w:tcPr>
          <w:p w14:paraId="7AC8C6C9" w14:textId="77777777" w:rsidR="000062FC" w:rsidRPr="000062FC" w:rsidRDefault="000062FC" w:rsidP="00C50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2FC">
              <w:rPr>
                <w:rFonts w:ascii="Times New Roman" w:hAnsi="Times New Roman" w:cs="Times New Roman"/>
                <w:sz w:val="18"/>
                <w:szCs w:val="18"/>
              </w:rPr>
              <w:t>Two</w:t>
            </w:r>
          </w:p>
        </w:tc>
      </w:tr>
      <w:tr w:rsidR="000062FC" w:rsidRPr="000062FC" w14:paraId="2B49B42A" w14:textId="77777777" w:rsidTr="00C50AF5">
        <w:tc>
          <w:tcPr>
            <w:tcW w:w="1558" w:type="dxa"/>
          </w:tcPr>
          <w:p w14:paraId="3BDD78DF" w14:textId="77777777" w:rsidR="000062FC" w:rsidRPr="000062FC" w:rsidRDefault="000062FC" w:rsidP="00C50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2FC">
              <w:rPr>
                <w:rFonts w:ascii="Times New Roman" w:hAnsi="Times New Roman" w:cs="Times New Roman"/>
                <w:sz w:val="18"/>
                <w:szCs w:val="18"/>
              </w:rPr>
              <w:t>Carole Nash</w:t>
            </w:r>
          </w:p>
        </w:tc>
        <w:tc>
          <w:tcPr>
            <w:tcW w:w="1558" w:type="dxa"/>
          </w:tcPr>
          <w:p w14:paraId="3A72D895" w14:textId="77777777" w:rsidR="000062FC" w:rsidRPr="000062FC" w:rsidRDefault="000062FC" w:rsidP="00C50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2FC">
              <w:rPr>
                <w:rFonts w:ascii="Times New Roman" w:hAnsi="Times New Roman" w:cs="Times New Roman"/>
                <w:sz w:val="18"/>
                <w:szCs w:val="18"/>
              </w:rPr>
              <w:t>ASV</w:t>
            </w:r>
          </w:p>
        </w:tc>
        <w:tc>
          <w:tcPr>
            <w:tcW w:w="1558" w:type="dxa"/>
          </w:tcPr>
          <w:p w14:paraId="62EB903D" w14:textId="77777777" w:rsidR="000062FC" w:rsidRPr="000062FC" w:rsidRDefault="000062FC" w:rsidP="00C50A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02095246" w14:textId="77777777" w:rsidR="000062FC" w:rsidRPr="000062FC" w:rsidRDefault="000062FC" w:rsidP="00C50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2FC">
              <w:rPr>
                <w:rFonts w:ascii="Times New Roman" w:hAnsi="Times New Roman" w:cs="Times New Roman"/>
                <w:sz w:val="18"/>
                <w:szCs w:val="18"/>
              </w:rPr>
              <w:t>August 2019 to August 2021</w:t>
            </w:r>
          </w:p>
        </w:tc>
        <w:tc>
          <w:tcPr>
            <w:tcW w:w="1559" w:type="dxa"/>
          </w:tcPr>
          <w:p w14:paraId="3AA6004D" w14:textId="77777777" w:rsidR="000062FC" w:rsidRPr="000062FC" w:rsidRDefault="000062FC" w:rsidP="00C50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2FC">
              <w:rPr>
                <w:rFonts w:ascii="Times New Roman" w:hAnsi="Times New Roman" w:cs="Times New Roman"/>
                <w:sz w:val="18"/>
                <w:szCs w:val="18"/>
              </w:rPr>
              <w:t>First</w:t>
            </w:r>
          </w:p>
        </w:tc>
        <w:tc>
          <w:tcPr>
            <w:tcW w:w="1559" w:type="dxa"/>
          </w:tcPr>
          <w:p w14:paraId="0D665EA6" w14:textId="77777777" w:rsidR="000062FC" w:rsidRPr="000062FC" w:rsidRDefault="000062FC" w:rsidP="00C50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2FC">
              <w:rPr>
                <w:rFonts w:ascii="Times New Roman" w:hAnsi="Times New Roman" w:cs="Times New Roman"/>
                <w:sz w:val="18"/>
                <w:szCs w:val="18"/>
              </w:rPr>
              <w:t>Two</w:t>
            </w:r>
          </w:p>
        </w:tc>
      </w:tr>
      <w:tr w:rsidR="000062FC" w:rsidRPr="000062FC" w14:paraId="1905C9DC" w14:textId="77777777" w:rsidTr="00C50AF5">
        <w:tc>
          <w:tcPr>
            <w:tcW w:w="1558" w:type="dxa"/>
          </w:tcPr>
          <w:p w14:paraId="45916907" w14:textId="77777777" w:rsidR="000062FC" w:rsidRPr="000062FC" w:rsidRDefault="000062FC" w:rsidP="00C50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2FC">
              <w:rPr>
                <w:rFonts w:ascii="Times New Roman" w:hAnsi="Times New Roman" w:cs="Times New Roman"/>
                <w:sz w:val="18"/>
                <w:szCs w:val="18"/>
              </w:rPr>
              <w:t>Mike Barber</w:t>
            </w:r>
          </w:p>
        </w:tc>
        <w:tc>
          <w:tcPr>
            <w:tcW w:w="1558" w:type="dxa"/>
          </w:tcPr>
          <w:p w14:paraId="76770D1A" w14:textId="77777777" w:rsidR="000062FC" w:rsidRPr="000062FC" w:rsidRDefault="000062FC" w:rsidP="00C50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2FC">
              <w:rPr>
                <w:rFonts w:ascii="Times New Roman" w:hAnsi="Times New Roman" w:cs="Times New Roman"/>
                <w:sz w:val="18"/>
                <w:szCs w:val="18"/>
              </w:rPr>
              <w:t>ASV</w:t>
            </w:r>
          </w:p>
        </w:tc>
        <w:tc>
          <w:tcPr>
            <w:tcW w:w="1558" w:type="dxa"/>
          </w:tcPr>
          <w:p w14:paraId="503E9D4C" w14:textId="77777777" w:rsidR="000062FC" w:rsidRPr="000062FC" w:rsidRDefault="000062FC" w:rsidP="00C50A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0D255A62" w14:textId="77777777" w:rsidR="000062FC" w:rsidRPr="000062FC" w:rsidRDefault="000062FC" w:rsidP="00C50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2FC">
              <w:rPr>
                <w:rFonts w:ascii="Times New Roman" w:hAnsi="Times New Roman" w:cs="Times New Roman"/>
                <w:sz w:val="18"/>
                <w:szCs w:val="18"/>
              </w:rPr>
              <w:t>August 2019 to August 2021</w:t>
            </w:r>
          </w:p>
        </w:tc>
        <w:tc>
          <w:tcPr>
            <w:tcW w:w="1559" w:type="dxa"/>
          </w:tcPr>
          <w:p w14:paraId="6D09190C" w14:textId="77777777" w:rsidR="000062FC" w:rsidRPr="000062FC" w:rsidRDefault="000062FC" w:rsidP="00C50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2FC">
              <w:rPr>
                <w:rFonts w:ascii="Times New Roman" w:hAnsi="Times New Roman" w:cs="Times New Roman"/>
                <w:sz w:val="18"/>
                <w:szCs w:val="18"/>
              </w:rPr>
              <w:t>First</w:t>
            </w:r>
          </w:p>
        </w:tc>
        <w:tc>
          <w:tcPr>
            <w:tcW w:w="1559" w:type="dxa"/>
          </w:tcPr>
          <w:p w14:paraId="1112CB16" w14:textId="77777777" w:rsidR="000062FC" w:rsidRPr="000062FC" w:rsidRDefault="000062FC" w:rsidP="00C50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2FC">
              <w:rPr>
                <w:rFonts w:ascii="Times New Roman" w:hAnsi="Times New Roman" w:cs="Times New Roman"/>
                <w:sz w:val="18"/>
                <w:szCs w:val="18"/>
              </w:rPr>
              <w:t>Two</w:t>
            </w:r>
          </w:p>
        </w:tc>
      </w:tr>
      <w:tr w:rsidR="000062FC" w:rsidRPr="000062FC" w14:paraId="327E8190" w14:textId="77777777" w:rsidTr="00C50AF5">
        <w:tc>
          <w:tcPr>
            <w:tcW w:w="1558" w:type="dxa"/>
          </w:tcPr>
          <w:p w14:paraId="0E1DBF9D" w14:textId="77777777" w:rsidR="000062FC" w:rsidRPr="000062FC" w:rsidRDefault="000062FC" w:rsidP="00C50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2FC">
              <w:rPr>
                <w:rFonts w:ascii="Times New Roman" w:hAnsi="Times New Roman" w:cs="Times New Roman"/>
                <w:sz w:val="18"/>
                <w:szCs w:val="18"/>
              </w:rPr>
              <w:t>Hannah Burns</w:t>
            </w:r>
          </w:p>
        </w:tc>
        <w:tc>
          <w:tcPr>
            <w:tcW w:w="1558" w:type="dxa"/>
          </w:tcPr>
          <w:p w14:paraId="264C907A" w14:textId="77777777" w:rsidR="000062FC" w:rsidRPr="000062FC" w:rsidRDefault="000062FC" w:rsidP="00C50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2FC">
              <w:rPr>
                <w:rFonts w:ascii="Times New Roman" w:hAnsi="Times New Roman" w:cs="Times New Roman"/>
                <w:sz w:val="18"/>
                <w:szCs w:val="18"/>
              </w:rPr>
              <w:t>ASV</w:t>
            </w:r>
          </w:p>
        </w:tc>
        <w:tc>
          <w:tcPr>
            <w:tcW w:w="1558" w:type="dxa"/>
          </w:tcPr>
          <w:p w14:paraId="624F52C3" w14:textId="77777777" w:rsidR="000062FC" w:rsidRPr="000062FC" w:rsidRDefault="000062FC" w:rsidP="00C50A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1826F6C2" w14:textId="77777777" w:rsidR="000062FC" w:rsidRPr="000062FC" w:rsidRDefault="000062FC" w:rsidP="00C50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2FC">
              <w:rPr>
                <w:rFonts w:ascii="Times New Roman" w:hAnsi="Times New Roman" w:cs="Times New Roman"/>
                <w:sz w:val="18"/>
                <w:szCs w:val="18"/>
              </w:rPr>
              <w:t>August 2019 to August 2021</w:t>
            </w:r>
          </w:p>
        </w:tc>
        <w:tc>
          <w:tcPr>
            <w:tcW w:w="1559" w:type="dxa"/>
          </w:tcPr>
          <w:p w14:paraId="29D523E1" w14:textId="77777777" w:rsidR="000062FC" w:rsidRPr="000062FC" w:rsidRDefault="000062FC" w:rsidP="00C50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2FC">
              <w:rPr>
                <w:rFonts w:ascii="Times New Roman" w:hAnsi="Times New Roman" w:cs="Times New Roman"/>
                <w:sz w:val="18"/>
                <w:szCs w:val="18"/>
              </w:rPr>
              <w:t>First</w:t>
            </w:r>
          </w:p>
        </w:tc>
        <w:tc>
          <w:tcPr>
            <w:tcW w:w="1559" w:type="dxa"/>
          </w:tcPr>
          <w:p w14:paraId="70CE3970" w14:textId="77777777" w:rsidR="000062FC" w:rsidRPr="000062FC" w:rsidRDefault="000062FC" w:rsidP="00C50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2FC">
              <w:rPr>
                <w:rFonts w:ascii="Times New Roman" w:hAnsi="Times New Roman" w:cs="Times New Roman"/>
                <w:sz w:val="18"/>
                <w:szCs w:val="18"/>
              </w:rPr>
              <w:t>Two</w:t>
            </w:r>
          </w:p>
        </w:tc>
      </w:tr>
      <w:tr w:rsidR="000062FC" w:rsidRPr="000062FC" w14:paraId="73DC4CE8" w14:textId="77777777" w:rsidTr="00C50AF5">
        <w:tc>
          <w:tcPr>
            <w:tcW w:w="1558" w:type="dxa"/>
          </w:tcPr>
          <w:p w14:paraId="3A3D3F2A" w14:textId="77777777" w:rsidR="000062FC" w:rsidRPr="000062FC" w:rsidRDefault="000062FC" w:rsidP="00C50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2FC">
              <w:rPr>
                <w:rFonts w:ascii="Times New Roman" w:hAnsi="Times New Roman" w:cs="Times New Roman"/>
                <w:sz w:val="18"/>
                <w:szCs w:val="18"/>
              </w:rPr>
              <w:t>Chris McDaid</w:t>
            </w:r>
          </w:p>
        </w:tc>
        <w:tc>
          <w:tcPr>
            <w:tcW w:w="1558" w:type="dxa"/>
          </w:tcPr>
          <w:p w14:paraId="5AACFD88" w14:textId="77777777" w:rsidR="000062FC" w:rsidRPr="000062FC" w:rsidRDefault="000062FC" w:rsidP="00C50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2FC">
              <w:rPr>
                <w:rFonts w:ascii="Times New Roman" w:hAnsi="Times New Roman" w:cs="Times New Roman"/>
                <w:sz w:val="18"/>
                <w:szCs w:val="18"/>
              </w:rPr>
              <w:t>ASV</w:t>
            </w:r>
          </w:p>
        </w:tc>
        <w:tc>
          <w:tcPr>
            <w:tcW w:w="1558" w:type="dxa"/>
          </w:tcPr>
          <w:p w14:paraId="39872AFD" w14:textId="77777777" w:rsidR="000062FC" w:rsidRPr="000062FC" w:rsidRDefault="000062FC" w:rsidP="00C50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2FC">
              <w:rPr>
                <w:rFonts w:ascii="Times New Roman" w:hAnsi="Times New Roman" w:cs="Times New Roman"/>
                <w:sz w:val="18"/>
                <w:szCs w:val="18"/>
              </w:rPr>
              <w:t xml:space="preserve">Executive Committee </w:t>
            </w:r>
          </w:p>
          <w:p w14:paraId="11890AEC" w14:textId="77777777" w:rsidR="000062FC" w:rsidRPr="000062FC" w:rsidRDefault="000062FC" w:rsidP="00C50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2FC">
              <w:rPr>
                <w:rFonts w:ascii="Times New Roman" w:hAnsi="Times New Roman" w:cs="Times New Roman"/>
                <w:sz w:val="18"/>
                <w:szCs w:val="18"/>
              </w:rPr>
              <w:t>(non-officer)</w:t>
            </w:r>
          </w:p>
        </w:tc>
        <w:tc>
          <w:tcPr>
            <w:tcW w:w="1558" w:type="dxa"/>
          </w:tcPr>
          <w:p w14:paraId="5174BF7F" w14:textId="77777777" w:rsidR="000062FC" w:rsidRPr="000062FC" w:rsidRDefault="000062FC" w:rsidP="00C50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2FC">
              <w:rPr>
                <w:rFonts w:ascii="Times New Roman" w:hAnsi="Times New Roman" w:cs="Times New Roman"/>
                <w:sz w:val="18"/>
                <w:szCs w:val="18"/>
              </w:rPr>
              <w:t>August 2019 to August 2021</w:t>
            </w:r>
          </w:p>
        </w:tc>
        <w:tc>
          <w:tcPr>
            <w:tcW w:w="1559" w:type="dxa"/>
          </w:tcPr>
          <w:p w14:paraId="06E35B15" w14:textId="77777777" w:rsidR="000062FC" w:rsidRPr="000062FC" w:rsidRDefault="000062FC" w:rsidP="00C50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2FC">
              <w:rPr>
                <w:rFonts w:ascii="Times New Roman" w:hAnsi="Times New Roman" w:cs="Times New Roman"/>
                <w:sz w:val="18"/>
                <w:szCs w:val="18"/>
              </w:rPr>
              <w:t>First</w:t>
            </w:r>
          </w:p>
        </w:tc>
        <w:tc>
          <w:tcPr>
            <w:tcW w:w="1559" w:type="dxa"/>
          </w:tcPr>
          <w:p w14:paraId="5B29F657" w14:textId="77777777" w:rsidR="000062FC" w:rsidRPr="000062FC" w:rsidRDefault="000062FC" w:rsidP="00C50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2FC">
              <w:rPr>
                <w:rFonts w:ascii="Times New Roman" w:hAnsi="Times New Roman" w:cs="Times New Roman"/>
                <w:sz w:val="18"/>
                <w:szCs w:val="18"/>
              </w:rPr>
              <w:t>Two</w:t>
            </w:r>
          </w:p>
        </w:tc>
      </w:tr>
      <w:tr w:rsidR="000062FC" w:rsidRPr="000062FC" w14:paraId="613EBFCA" w14:textId="77777777" w:rsidTr="00C50AF5">
        <w:tc>
          <w:tcPr>
            <w:tcW w:w="1558" w:type="dxa"/>
          </w:tcPr>
          <w:p w14:paraId="657F504C" w14:textId="77777777" w:rsidR="000062FC" w:rsidRPr="000062FC" w:rsidRDefault="000062FC" w:rsidP="00C50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2FC">
              <w:rPr>
                <w:rFonts w:ascii="Times New Roman" w:hAnsi="Times New Roman" w:cs="Times New Roman"/>
                <w:sz w:val="18"/>
                <w:szCs w:val="18"/>
              </w:rPr>
              <w:t>Eleanor Breen</w:t>
            </w:r>
          </w:p>
        </w:tc>
        <w:tc>
          <w:tcPr>
            <w:tcW w:w="1558" w:type="dxa"/>
          </w:tcPr>
          <w:p w14:paraId="603862BA" w14:textId="77777777" w:rsidR="000062FC" w:rsidRPr="000062FC" w:rsidRDefault="000062FC" w:rsidP="00C50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2FC">
              <w:rPr>
                <w:rFonts w:ascii="Times New Roman" w:hAnsi="Times New Roman" w:cs="Times New Roman"/>
                <w:sz w:val="18"/>
                <w:szCs w:val="18"/>
              </w:rPr>
              <w:t>At-large</w:t>
            </w:r>
          </w:p>
        </w:tc>
        <w:tc>
          <w:tcPr>
            <w:tcW w:w="1558" w:type="dxa"/>
          </w:tcPr>
          <w:p w14:paraId="6E3061B8" w14:textId="77777777" w:rsidR="000062FC" w:rsidRPr="000062FC" w:rsidRDefault="000062FC" w:rsidP="00C50A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5121BC1D" w14:textId="77777777" w:rsidR="000062FC" w:rsidRPr="000062FC" w:rsidRDefault="000062FC" w:rsidP="00C50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2FC">
              <w:rPr>
                <w:rFonts w:ascii="Times New Roman" w:hAnsi="Times New Roman" w:cs="Times New Roman"/>
                <w:sz w:val="18"/>
                <w:szCs w:val="18"/>
              </w:rPr>
              <w:t>August 2020 to August 2022</w:t>
            </w:r>
          </w:p>
        </w:tc>
        <w:tc>
          <w:tcPr>
            <w:tcW w:w="1559" w:type="dxa"/>
          </w:tcPr>
          <w:p w14:paraId="163A9082" w14:textId="77777777" w:rsidR="000062FC" w:rsidRPr="000062FC" w:rsidRDefault="000062FC" w:rsidP="00C50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2FC">
              <w:rPr>
                <w:rFonts w:ascii="Times New Roman" w:hAnsi="Times New Roman" w:cs="Times New Roman"/>
                <w:sz w:val="18"/>
                <w:szCs w:val="18"/>
              </w:rPr>
              <w:t>Second</w:t>
            </w:r>
          </w:p>
        </w:tc>
        <w:tc>
          <w:tcPr>
            <w:tcW w:w="1559" w:type="dxa"/>
          </w:tcPr>
          <w:p w14:paraId="5FC69B40" w14:textId="77777777" w:rsidR="000062FC" w:rsidRPr="000062FC" w:rsidRDefault="000062FC" w:rsidP="00C50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2FC">
              <w:rPr>
                <w:rFonts w:ascii="Times New Roman" w:hAnsi="Times New Roman" w:cs="Times New Roman"/>
                <w:sz w:val="18"/>
                <w:szCs w:val="18"/>
              </w:rPr>
              <w:t>One</w:t>
            </w:r>
          </w:p>
        </w:tc>
      </w:tr>
      <w:tr w:rsidR="000062FC" w:rsidRPr="000062FC" w14:paraId="3F9E549A" w14:textId="77777777" w:rsidTr="00C50AF5">
        <w:tc>
          <w:tcPr>
            <w:tcW w:w="1558" w:type="dxa"/>
          </w:tcPr>
          <w:p w14:paraId="3F50848C" w14:textId="77777777" w:rsidR="000062FC" w:rsidRPr="000062FC" w:rsidRDefault="000062FC" w:rsidP="00C50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2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Jack Gary</w:t>
            </w:r>
          </w:p>
        </w:tc>
        <w:tc>
          <w:tcPr>
            <w:tcW w:w="1558" w:type="dxa"/>
          </w:tcPr>
          <w:p w14:paraId="0EF9B260" w14:textId="77777777" w:rsidR="000062FC" w:rsidRPr="000062FC" w:rsidRDefault="000062FC" w:rsidP="00C50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2FC">
              <w:rPr>
                <w:rFonts w:ascii="Times New Roman" w:hAnsi="Times New Roman" w:cs="Times New Roman"/>
                <w:sz w:val="18"/>
                <w:szCs w:val="18"/>
              </w:rPr>
              <w:t>COVA</w:t>
            </w:r>
          </w:p>
        </w:tc>
        <w:tc>
          <w:tcPr>
            <w:tcW w:w="1558" w:type="dxa"/>
          </w:tcPr>
          <w:p w14:paraId="1C3CB33E" w14:textId="77777777" w:rsidR="000062FC" w:rsidRPr="000062FC" w:rsidRDefault="000062FC" w:rsidP="00C50A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5FB504FF" w14:textId="77777777" w:rsidR="000062FC" w:rsidRPr="000062FC" w:rsidRDefault="000062FC" w:rsidP="00C50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2FC">
              <w:rPr>
                <w:rFonts w:ascii="Times New Roman" w:hAnsi="Times New Roman" w:cs="Times New Roman"/>
                <w:sz w:val="18"/>
                <w:szCs w:val="18"/>
              </w:rPr>
              <w:t>August 2020 to August 2022</w:t>
            </w:r>
          </w:p>
        </w:tc>
        <w:tc>
          <w:tcPr>
            <w:tcW w:w="1559" w:type="dxa"/>
          </w:tcPr>
          <w:p w14:paraId="3E8DA2AC" w14:textId="77777777" w:rsidR="000062FC" w:rsidRPr="000062FC" w:rsidRDefault="000062FC" w:rsidP="00C50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2FC">
              <w:rPr>
                <w:rFonts w:ascii="Times New Roman" w:hAnsi="Times New Roman" w:cs="Times New Roman"/>
                <w:sz w:val="18"/>
                <w:szCs w:val="18"/>
              </w:rPr>
              <w:t>Second</w:t>
            </w:r>
          </w:p>
        </w:tc>
        <w:tc>
          <w:tcPr>
            <w:tcW w:w="1559" w:type="dxa"/>
          </w:tcPr>
          <w:p w14:paraId="5AA679DF" w14:textId="77777777" w:rsidR="000062FC" w:rsidRPr="000062FC" w:rsidRDefault="000062FC" w:rsidP="00C50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2FC">
              <w:rPr>
                <w:rFonts w:ascii="Times New Roman" w:hAnsi="Times New Roman" w:cs="Times New Roman"/>
                <w:sz w:val="18"/>
                <w:szCs w:val="18"/>
              </w:rPr>
              <w:t>One</w:t>
            </w:r>
          </w:p>
        </w:tc>
      </w:tr>
    </w:tbl>
    <w:p w14:paraId="382063B3" w14:textId="77777777" w:rsidR="000062FC" w:rsidRPr="000062FC" w:rsidRDefault="000062FC" w:rsidP="000062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9C1BEA" w14:textId="0E486BAD" w:rsidR="00BA73D5" w:rsidRPr="00BA73D5" w:rsidRDefault="00BA73D5" w:rsidP="00BA73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73D5">
        <w:rPr>
          <w:rFonts w:ascii="Times New Roman" w:hAnsi="Times New Roman" w:cs="Times New Roman"/>
          <w:sz w:val="24"/>
          <w:szCs w:val="24"/>
        </w:rPr>
        <w:t>Randy said that e</w:t>
      </w:r>
      <w:r w:rsidR="00DB26A4" w:rsidRPr="00BA73D5">
        <w:rPr>
          <w:rFonts w:ascii="Times New Roman" w:hAnsi="Times New Roman" w:cs="Times New Roman"/>
          <w:sz w:val="24"/>
          <w:szCs w:val="24"/>
        </w:rPr>
        <w:t xml:space="preserve">veryone currently serving can serve one more two-year term. </w:t>
      </w:r>
      <w:r w:rsidRPr="00BA73D5">
        <w:rPr>
          <w:rFonts w:ascii="Times New Roman" w:hAnsi="Times New Roman" w:cs="Times New Roman"/>
          <w:sz w:val="24"/>
          <w:szCs w:val="24"/>
        </w:rPr>
        <w:t xml:space="preserve">He said that we </w:t>
      </w:r>
      <w:r w:rsidR="00DB26A4" w:rsidRPr="00BA73D5">
        <w:rPr>
          <w:rFonts w:ascii="Times New Roman" w:hAnsi="Times New Roman" w:cs="Times New Roman"/>
          <w:sz w:val="24"/>
          <w:szCs w:val="24"/>
        </w:rPr>
        <w:t>talked about ending terms in Aug</w:t>
      </w:r>
      <w:r w:rsidRPr="00BA73D5">
        <w:rPr>
          <w:rFonts w:ascii="Times New Roman" w:hAnsi="Times New Roman" w:cs="Times New Roman"/>
          <w:sz w:val="24"/>
          <w:szCs w:val="24"/>
        </w:rPr>
        <w:t xml:space="preserve">ust since we launched in August of 2019. His suggestion would be to </w:t>
      </w:r>
      <w:r w:rsidR="00962CB6">
        <w:rPr>
          <w:rFonts w:ascii="Times New Roman" w:hAnsi="Times New Roman" w:cs="Times New Roman"/>
          <w:sz w:val="24"/>
          <w:szCs w:val="24"/>
        </w:rPr>
        <w:t>change</w:t>
      </w:r>
      <w:r w:rsidRPr="00BA73D5">
        <w:rPr>
          <w:rFonts w:ascii="Times New Roman" w:hAnsi="Times New Roman" w:cs="Times New Roman"/>
          <w:sz w:val="24"/>
          <w:szCs w:val="24"/>
        </w:rPr>
        <w:t xml:space="preserve"> i</w:t>
      </w:r>
      <w:r w:rsidR="00DB26A4" w:rsidRPr="00BA73D5">
        <w:rPr>
          <w:rFonts w:ascii="Times New Roman" w:hAnsi="Times New Roman" w:cs="Times New Roman"/>
          <w:sz w:val="24"/>
          <w:szCs w:val="24"/>
        </w:rPr>
        <w:t>t to the end of the calendar yea</w:t>
      </w:r>
      <w:r w:rsidRPr="00BA73D5">
        <w:rPr>
          <w:rFonts w:ascii="Times New Roman" w:hAnsi="Times New Roman" w:cs="Times New Roman"/>
          <w:sz w:val="24"/>
          <w:szCs w:val="24"/>
        </w:rPr>
        <w:t xml:space="preserve">r </w:t>
      </w:r>
      <w:r w:rsidR="00962CB6">
        <w:rPr>
          <w:rFonts w:ascii="Times New Roman" w:hAnsi="Times New Roman" w:cs="Times New Roman"/>
          <w:sz w:val="24"/>
          <w:szCs w:val="24"/>
        </w:rPr>
        <w:t>(</w:t>
      </w:r>
      <w:r w:rsidR="00DB26A4" w:rsidRPr="00BA73D5">
        <w:rPr>
          <w:rFonts w:ascii="Times New Roman" w:hAnsi="Times New Roman" w:cs="Times New Roman"/>
          <w:sz w:val="24"/>
          <w:szCs w:val="24"/>
        </w:rPr>
        <w:t>Dec</w:t>
      </w:r>
      <w:r w:rsidRPr="00BA73D5">
        <w:rPr>
          <w:rFonts w:ascii="Times New Roman" w:hAnsi="Times New Roman" w:cs="Times New Roman"/>
          <w:sz w:val="24"/>
          <w:szCs w:val="24"/>
        </w:rPr>
        <w:t>ember</w:t>
      </w:r>
      <w:r w:rsidR="00962CB6">
        <w:rPr>
          <w:rFonts w:ascii="Times New Roman" w:hAnsi="Times New Roman" w:cs="Times New Roman"/>
          <w:sz w:val="24"/>
          <w:szCs w:val="24"/>
        </w:rPr>
        <w:t>)</w:t>
      </w:r>
      <w:r w:rsidR="00DB26A4" w:rsidRPr="00BA73D5">
        <w:rPr>
          <w:rFonts w:ascii="Times New Roman" w:hAnsi="Times New Roman" w:cs="Times New Roman"/>
          <w:sz w:val="24"/>
          <w:szCs w:val="24"/>
        </w:rPr>
        <w:t>.</w:t>
      </w:r>
    </w:p>
    <w:p w14:paraId="4B76CF1C" w14:textId="77777777" w:rsidR="00BA73D5" w:rsidRDefault="00DB26A4" w:rsidP="00DB26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73D5">
        <w:rPr>
          <w:rFonts w:ascii="Times New Roman" w:hAnsi="Times New Roman" w:cs="Times New Roman"/>
          <w:sz w:val="24"/>
          <w:szCs w:val="24"/>
        </w:rPr>
        <w:t>Randy</w:t>
      </w:r>
      <w:r w:rsidR="00BA73D5">
        <w:rPr>
          <w:rFonts w:ascii="Times New Roman" w:hAnsi="Times New Roman" w:cs="Times New Roman"/>
          <w:sz w:val="24"/>
          <w:szCs w:val="24"/>
        </w:rPr>
        <w:t xml:space="preserve"> asked that if anyone wan</w:t>
      </w:r>
      <w:r w:rsidRPr="00BA73D5">
        <w:rPr>
          <w:rFonts w:ascii="Times New Roman" w:hAnsi="Times New Roman" w:cs="Times New Roman"/>
          <w:sz w:val="24"/>
          <w:szCs w:val="24"/>
        </w:rPr>
        <w:t>t</w:t>
      </w:r>
      <w:r w:rsidR="00BA73D5">
        <w:rPr>
          <w:rFonts w:ascii="Times New Roman" w:hAnsi="Times New Roman" w:cs="Times New Roman"/>
          <w:sz w:val="24"/>
          <w:szCs w:val="24"/>
        </w:rPr>
        <w:t>s</w:t>
      </w:r>
      <w:r w:rsidRPr="00BA73D5">
        <w:rPr>
          <w:rFonts w:ascii="Times New Roman" w:hAnsi="Times New Roman" w:cs="Times New Roman"/>
          <w:sz w:val="24"/>
          <w:szCs w:val="24"/>
        </w:rPr>
        <w:t xml:space="preserve"> to cycle off the Board at the end of the year</w:t>
      </w:r>
      <w:r w:rsidR="00BA73D5">
        <w:rPr>
          <w:rFonts w:ascii="Times New Roman" w:hAnsi="Times New Roman" w:cs="Times New Roman"/>
          <w:sz w:val="24"/>
          <w:szCs w:val="24"/>
        </w:rPr>
        <w:t xml:space="preserve"> to let him know.</w:t>
      </w:r>
    </w:p>
    <w:p w14:paraId="793F0862" w14:textId="3B7B07CC" w:rsidR="00BA73D5" w:rsidRDefault="00DB26A4" w:rsidP="00DB26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73D5">
        <w:rPr>
          <w:rFonts w:ascii="Times New Roman" w:hAnsi="Times New Roman" w:cs="Times New Roman"/>
          <w:sz w:val="24"/>
          <w:szCs w:val="24"/>
        </w:rPr>
        <w:t>Chris</w:t>
      </w:r>
      <w:r w:rsidR="00BA73D5">
        <w:rPr>
          <w:rFonts w:ascii="Times New Roman" w:hAnsi="Times New Roman" w:cs="Times New Roman"/>
          <w:sz w:val="24"/>
          <w:szCs w:val="24"/>
        </w:rPr>
        <w:t xml:space="preserve"> </w:t>
      </w:r>
      <w:r w:rsidR="00B44D3F">
        <w:rPr>
          <w:rFonts w:ascii="Times New Roman" w:hAnsi="Times New Roman" w:cs="Times New Roman"/>
          <w:sz w:val="24"/>
          <w:szCs w:val="24"/>
        </w:rPr>
        <w:t>thought</w:t>
      </w:r>
      <w:r w:rsidRPr="00BA73D5">
        <w:rPr>
          <w:rFonts w:ascii="Times New Roman" w:hAnsi="Times New Roman" w:cs="Times New Roman"/>
          <w:sz w:val="24"/>
          <w:szCs w:val="24"/>
        </w:rPr>
        <w:t xml:space="preserve"> that in Jan</w:t>
      </w:r>
      <w:r w:rsidR="000D41F6">
        <w:rPr>
          <w:rFonts w:ascii="Times New Roman" w:hAnsi="Times New Roman" w:cs="Times New Roman"/>
          <w:sz w:val="24"/>
          <w:szCs w:val="24"/>
        </w:rPr>
        <w:t>uary</w:t>
      </w:r>
      <w:r w:rsidRPr="00BA73D5">
        <w:rPr>
          <w:rFonts w:ascii="Times New Roman" w:hAnsi="Times New Roman" w:cs="Times New Roman"/>
          <w:sz w:val="24"/>
          <w:szCs w:val="24"/>
        </w:rPr>
        <w:t xml:space="preserve"> or a little before, the pres</w:t>
      </w:r>
      <w:r w:rsidR="000D41F6">
        <w:rPr>
          <w:rFonts w:ascii="Times New Roman" w:hAnsi="Times New Roman" w:cs="Times New Roman"/>
          <w:sz w:val="24"/>
          <w:szCs w:val="24"/>
        </w:rPr>
        <w:t>ident</w:t>
      </w:r>
      <w:r w:rsidRPr="00BA73D5">
        <w:rPr>
          <w:rFonts w:ascii="Times New Roman" w:hAnsi="Times New Roman" w:cs="Times New Roman"/>
          <w:sz w:val="24"/>
          <w:szCs w:val="24"/>
        </w:rPr>
        <w:t xml:space="preserve"> of ASV should </w:t>
      </w:r>
      <w:r w:rsidR="000D41F6">
        <w:rPr>
          <w:rFonts w:ascii="Times New Roman" w:hAnsi="Times New Roman" w:cs="Times New Roman"/>
          <w:sz w:val="24"/>
          <w:szCs w:val="24"/>
        </w:rPr>
        <w:t>recommend ASV members to f</w:t>
      </w:r>
      <w:r w:rsidRPr="00BA73D5">
        <w:rPr>
          <w:rFonts w:ascii="Times New Roman" w:hAnsi="Times New Roman" w:cs="Times New Roman"/>
          <w:sz w:val="24"/>
          <w:szCs w:val="24"/>
        </w:rPr>
        <w:t>ill the slate of positions. R</w:t>
      </w:r>
      <w:r w:rsidR="00BA73D5">
        <w:rPr>
          <w:rFonts w:ascii="Times New Roman" w:hAnsi="Times New Roman" w:cs="Times New Roman"/>
          <w:sz w:val="24"/>
          <w:szCs w:val="24"/>
        </w:rPr>
        <w:t>andy agreed</w:t>
      </w:r>
      <w:r w:rsidRPr="00BA73D5">
        <w:rPr>
          <w:rFonts w:ascii="Times New Roman" w:hAnsi="Times New Roman" w:cs="Times New Roman"/>
          <w:sz w:val="24"/>
          <w:szCs w:val="24"/>
        </w:rPr>
        <w:t>. Carole</w:t>
      </w:r>
      <w:r w:rsidR="00BA73D5">
        <w:rPr>
          <w:rFonts w:ascii="Times New Roman" w:hAnsi="Times New Roman" w:cs="Times New Roman"/>
          <w:sz w:val="24"/>
          <w:szCs w:val="24"/>
        </w:rPr>
        <w:t xml:space="preserve"> said that it is </w:t>
      </w:r>
      <w:r w:rsidRPr="00BA73D5">
        <w:rPr>
          <w:rFonts w:ascii="Times New Roman" w:hAnsi="Times New Roman" w:cs="Times New Roman"/>
          <w:sz w:val="24"/>
          <w:szCs w:val="24"/>
        </w:rPr>
        <w:t xml:space="preserve">also the case that some </w:t>
      </w:r>
      <w:r w:rsidR="00BA73D5">
        <w:rPr>
          <w:rFonts w:ascii="Times New Roman" w:hAnsi="Times New Roman" w:cs="Times New Roman"/>
          <w:sz w:val="24"/>
          <w:szCs w:val="24"/>
        </w:rPr>
        <w:t>people</w:t>
      </w:r>
      <w:r w:rsidRPr="00BA73D5">
        <w:rPr>
          <w:rFonts w:ascii="Times New Roman" w:hAnsi="Times New Roman" w:cs="Times New Roman"/>
          <w:sz w:val="24"/>
          <w:szCs w:val="24"/>
        </w:rPr>
        <w:t xml:space="preserve"> CAN serve another term. Chris</w:t>
      </w:r>
      <w:r w:rsidR="00BA73D5">
        <w:rPr>
          <w:rFonts w:ascii="Times New Roman" w:hAnsi="Times New Roman" w:cs="Times New Roman"/>
          <w:sz w:val="24"/>
          <w:szCs w:val="24"/>
        </w:rPr>
        <w:t xml:space="preserve"> wouldn’t say that he’d s</w:t>
      </w:r>
      <w:r w:rsidRPr="00BA73D5">
        <w:rPr>
          <w:rFonts w:ascii="Times New Roman" w:hAnsi="Times New Roman" w:cs="Times New Roman"/>
          <w:sz w:val="24"/>
          <w:szCs w:val="24"/>
        </w:rPr>
        <w:t xml:space="preserve">erve another term, </w:t>
      </w:r>
      <w:r w:rsidR="00BA73D5">
        <w:rPr>
          <w:rFonts w:ascii="Times New Roman" w:hAnsi="Times New Roman" w:cs="Times New Roman"/>
          <w:sz w:val="24"/>
          <w:szCs w:val="24"/>
        </w:rPr>
        <w:t xml:space="preserve">as </w:t>
      </w:r>
      <w:r w:rsidRPr="00BA73D5">
        <w:rPr>
          <w:rFonts w:ascii="Times New Roman" w:hAnsi="Times New Roman" w:cs="Times New Roman"/>
          <w:sz w:val="24"/>
          <w:szCs w:val="24"/>
        </w:rPr>
        <w:t>it’s up to the ASV pre</w:t>
      </w:r>
      <w:r w:rsidR="00BA73D5">
        <w:rPr>
          <w:rFonts w:ascii="Times New Roman" w:hAnsi="Times New Roman" w:cs="Times New Roman"/>
          <w:sz w:val="24"/>
          <w:szCs w:val="24"/>
        </w:rPr>
        <w:t>sident</w:t>
      </w:r>
      <w:r w:rsidRPr="00BA73D5">
        <w:rPr>
          <w:rFonts w:ascii="Times New Roman" w:hAnsi="Times New Roman" w:cs="Times New Roman"/>
          <w:sz w:val="24"/>
          <w:szCs w:val="24"/>
        </w:rPr>
        <w:t>. Carole</w:t>
      </w:r>
      <w:r w:rsidR="00BA73D5">
        <w:rPr>
          <w:rFonts w:ascii="Times New Roman" w:hAnsi="Times New Roman" w:cs="Times New Roman"/>
          <w:sz w:val="24"/>
          <w:szCs w:val="24"/>
        </w:rPr>
        <w:t xml:space="preserve"> said that it is </w:t>
      </w:r>
      <w:proofErr w:type="gramStart"/>
      <w:r w:rsidR="00BA73D5">
        <w:rPr>
          <w:rFonts w:ascii="Times New Roman" w:hAnsi="Times New Roman" w:cs="Times New Roman"/>
          <w:sz w:val="24"/>
          <w:szCs w:val="24"/>
        </w:rPr>
        <w:t>a</w:t>
      </w:r>
      <w:r w:rsidRPr="00BA73D5">
        <w:rPr>
          <w:rFonts w:ascii="Times New Roman" w:hAnsi="Times New Roman" w:cs="Times New Roman"/>
          <w:sz w:val="24"/>
          <w:szCs w:val="24"/>
        </w:rPr>
        <w:t xml:space="preserve">ctually </w:t>
      </w:r>
      <w:r w:rsidR="00BA73D5">
        <w:rPr>
          <w:rFonts w:ascii="Times New Roman" w:hAnsi="Times New Roman" w:cs="Times New Roman"/>
          <w:sz w:val="24"/>
          <w:szCs w:val="24"/>
        </w:rPr>
        <w:t>up</w:t>
      </w:r>
      <w:proofErr w:type="gramEnd"/>
      <w:r w:rsidR="00BA73D5">
        <w:rPr>
          <w:rFonts w:ascii="Times New Roman" w:hAnsi="Times New Roman" w:cs="Times New Roman"/>
          <w:sz w:val="24"/>
          <w:szCs w:val="24"/>
        </w:rPr>
        <w:t xml:space="preserve"> to the </w:t>
      </w:r>
      <w:r w:rsidRPr="00BA73D5">
        <w:rPr>
          <w:rFonts w:ascii="Times New Roman" w:hAnsi="Times New Roman" w:cs="Times New Roman"/>
          <w:sz w:val="24"/>
          <w:szCs w:val="24"/>
        </w:rPr>
        <w:t xml:space="preserve">ASV Board. </w:t>
      </w:r>
    </w:p>
    <w:p w14:paraId="2E648DD1" w14:textId="605AFCEF" w:rsidR="00DB26A4" w:rsidRPr="00074DEB" w:rsidRDefault="00DB26A4" w:rsidP="00074D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73D5">
        <w:rPr>
          <w:rFonts w:ascii="Times New Roman" w:hAnsi="Times New Roman" w:cs="Times New Roman"/>
          <w:sz w:val="24"/>
          <w:szCs w:val="24"/>
        </w:rPr>
        <w:t>Mike</w:t>
      </w:r>
      <w:r w:rsidR="00BA73D5">
        <w:rPr>
          <w:rFonts w:ascii="Times New Roman" w:hAnsi="Times New Roman" w:cs="Times New Roman"/>
          <w:sz w:val="24"/>
          <w:szCs w:val="24"/>
        </w:rPr>
        <w:t xml:space="preserve"> Barber asked about the</w:t>
      </w:r>
      <w:r w:rsidRPr="00BA73D5">
        <w:rPr>
          <w:rFonts w:ascii="Times New Roman" w:hAnsi="Times New Roman" w:cs="Times New Roman"/>
          <w:sz w:val="24"/>
          <w:szCs w:val="24"/>
        </w:rPr>
        <w:t xml:space="preserve"> status of Hannah Burns</w:t>
      </w:r>
      <w:r w:rsidR="00BA73D5">
        <w:rPr>
          <w:rFonts w:ascii="Times New Roman" w:hAnsi="Times New Roman" w:cs="Times New Roman"/>
          <w:sz w:val="24"/>
          <w:szCs w:val="24"/>
        </w:rPr>
        <w:t xml:space="preserve">. </w:t>
      </w:r>
      <w:r w:rsidRPr="00BA73D5">
        <w:rPr>
          <w:rFonts w:ascii="Times New Roman" w:hAnsi="Times New Roman" w:cs="Times New Roman"/>
          <w:sz w:val="24"/>
          <w:szCs w:val="24"/>
        </w:rPr>
        <w:t>Randy</w:t>
      </w:r>
      <w:r w:rsidR="00BA73D5">
        <w:rPr>
          <w:rFonts w:ascii="Times New Roman" w:hAnsi="Times New Roman" w:cs="Times New Roman"/>
          <w:sz w:val="24"/>
          <w:szCs w:val="24"/>
        </w:rPr>
        <w:t xml:space="preserve"> replied that </w:t>
      </w:r>
      <w:r w:rsidRPr="00BA73D5">
        <w:rPr>
          <w:rFonts w:ascii="Times New Roman" w:hAnsi="Times New Roman" w:cs="Times New Roman"/>
          <w:sz w:val="24"/>
          <w:szCs w:val="24"/>
        </w:rPr>
        <w:t>she talked to</w:t>
      </w:r>
      <w:r w:rsidR="00BA73D5">
        <w:rPr>
          <w:rFonts w:ascii="Times New Roman" w:hAnsi="Times New Roman" w:cs="Times New Roman"/>
          <w:sz w:val="24"/>
          <w:szCs w:val="24"/>
        </w:rPr>
        <w:t xml:space="preserve"> him</w:t>
      </w:r>
      <w:r w:rsidRPr="00BA73D5">
        <w:rPr>
          <w:rFonts w:ascii="Times New Roman" w:hAnsi="Times New Roman" w:cs="Times New Roman"/>
          <w:sz w:val="24"/>
          <w:szCs w:val="24"/>
        </w:rPr>
        <w:t xml:space="preserve"> separately and </w:t>
      </w:r>
      <w:r w:rsidR="009A2A82">
        <w:rPr>
          <w:rFonts w:ascii="Times New Roman" w:hAnsi="Times New Roman" w:cs="Times New Roman"/>
          <w:sz w:val="24"/>
          <w:szCs w:val="24"/>
        </w:rPr>
        <w:t>wants</w:t>
      </w:r>
      <w:r w:rsidRPr="00BA73D5">
        <w:rPr>
          <w:rFonts w:ascii="Times New Roman" w:hAnsi="Times New Roman" w:cs="Times New Roman"/>
          <w:sz w:val="24"/>
          <w:szCs w:val="24"/>
        </w:rPr>
        <w:t xml:space="preserve"> to continue to serve and asked if permissible</w:t>
      </w:r>
      <w:r w:rsidR="00074DEB">
        <w:rPr>
          <w:rFonts w:ascii="Times New Roman" w:hAnsi="Times New Roman" w:cs="Times New Roman"/>
          <w:sz w:val="24"/>
          <w:szCs w:val="24"/>
        </w:rPr>
        <w:t xml:space="preserve">. Randy said it was fine, </w:t>
      </w:r>
      <w:r w:rsidRPr="00BA73D5">
        <w:rPr>
          <w:rFonts w:ascii="Times New Roman" w:hAnsi="Times New Roman" w:cs="Times New Roman"/>
          <w:sz w:val="24"/>
          <w:szCs w:val="24"/>
        </w:rPr>
        <w:t>since it’s allowed by the rules</w:t>
      </w:r>
      <w:r w:rsidR="00074DEB">
        <w:rPr>
          <w:rFonts w:ascii="Times New Roman" w:hAnsi="Times New Roman" w:cs="Times New Roman"/>
          <w:sz w:val="24"/>
          <w:szCs w:val="24"/>
        </w:rPr>
        <w:t xml:space="preserve"> and that you </w:t>
      </w:r>
      <w:r w:rsidRPr="00BA73D5">
        <w:rPr>
          <w:rFonts w:ascii="Times New Roman" w:hAnsi="Times New Roman" w:cs="Times New Roman"/>
          <w:sz w:val="24"/>
          <w:szCs w:val="24"/>
        </w:rPr>
        <w:t xml:space="preserve">just </w:t>
      </w:r>
      <w:proofErr w:type="gramStart"/>
      <w:r w:rsidRPr="00BA73D5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Pr="00BA73D5">
        <w:rPr>
          <w:rFonts w:ascii="Times New Roman" w:hAnsi="Times New Roman" w:cs="Times New Roman"/>
          <w:sz w:val="24"/>
          <w:szCs w:val="24"/>
        </w:rPr>
        <w:t xml:space="preserve"> be an ASV member, not on the ASV Board. </w:t>
      </w:r>
    </w:p>
    <w:p w14:paraId="3190853F" w14:textId="020EFBB8" w:rsidR="000062FC" w:rsidRDefault="000062FC" w:rsidP="000062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62FC">
        <w:rPr>
          <w:rFonts w:ascii="Times New Roman" w:hAnsi="Times New Roman" w:cs="Times New Roman"/>
          <w:sz w:val="24"/>
          <w:szCs w:val="24"/>
        </w:rPr>
        <w:t>Review tax status, financials – 990PF due on 11/15/21 or file for change of status to public charity using Form 8940.</w:t>
      </w:r>
    </w:p>
    <w:p w14:paraId="13DB8189" w14:textId="2147A212" w:rsidR="00DB26A4" w:rsidRDefault="00DB26A4" w:rsidP="00DB26A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Randy</w:t>
      </w:r>
      <w:r w:rsidR="001D62BA">
        <w:rPr>
          <w:rFonts w:ascii="Times New Roman" w:hAnsi="Times New Roman" w:cs="Times New Roman"/>
          <w:sz w:val="24"/>
          <w:szCs w:val="24"/>
        </w:rPr>
        <w:t xml:space="preserve"> said that VACT </w:t>
      </w:r>
      <w:r>
        <w:rPr>
          <w:rFonts w:ascii="Times New Roman" w:hAnsi="Times New Roman" w:cs="Times New Roman"/>
          <w:sz w:val="24"/>
          <w:szCs w:val="24"/>
        </w:rPr>
        <w:t xml:space="preserve">had filed as a 990 Private Foundation </w:t>
      </w:r>
      <w:r w:rsidR="001D62BA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advised, but that requires </w:t>
      </w:r>
      <w:r w:rsidR="001D62BA">
        <w:rPr>
          <w:rFonts w:ascii="Times New Roman" w:hAnsi="Times New Roman" w:cs="Times New Roman"/>
          <w:sz w:val="24"/>
          <w:szCs w:val="24"/>
        </w:rPr>
        <w:t xml:space="preserve">filling out a long form called a </w:t>
      </w:r>
      <w:r>
        <w:rPr>
          <w:rFonts w:ascii="Times New Roman" w:hAnsi="Times New Roman" w:cs="Times New Roman"/>
          <w:sz w:val="24"/>
          <w:szCs w:val="24"/>
        </w:rPr>
        <w:t xml:space="preserve">990PF. An accountant </w:t>
      </w:r>
      <w:r w:rsidR="002503F3">
        <w:rPr>
          <w:rFonts w:ascii="Times New Roman" w:hAnsi="Times New Roman" w:cs="Times New Roman"/>
          <w:sz w:val="24"/>
          <w:szCs w:val="24"/>
        </w:rPr>
        <w:t xml:space="preserve">said that VACT is </w:t>
      </w:r>
      <w:proofErr w:type="gramStart"/>
      <w:r w:rsidR="001D196C">
        <w:rPr>
          <w:rFonts w:ascii="Times New Roman" w:hAnsi="Times New Roman" w:cs="Times New Roman"/>
          <w:sz w:val="24"/>
          <w:szCs w:val="24"/>
        </w:rPr>
        <w:t xml:space="preserve">actually </w:t>
      </w:r>
      <w:r w:rsidR="002503F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503F3">
        <w:rPr>
          <w:rFonts w:ascii="Times New Roman" w:hAnsi="Times New Roman" w:cs="Times New Roman"/>
          <w:sz w:val="24"/>
          <w:szCs w:val="24"/>
        </w:rPr>
        <w:t xml:space="preserve"> private charity, not </w:t>
      </w:r>
      <w:r>
        <w:rPr>
          <w:rFonts w:ascii="Times New Roman" w:hAnsi="Times New Roman" w:cs="Times New Roman"/>
          <w:sz w:val="24"/>
          <w:szCs w:val="24"/>
        </w:rPr>
        <w:t xml:space="preserve">a public foundation. When </w:t>
      </w:r>
      <w:r w:rsidR="002503F3">
        <w:rPr>
          <w:rFonts w:ascii="Times New Roman" w:hAnsi="Times New Roman" w:cs="Times New Roman"/>
          <w:sz w:val="24"/>
          <w:szCs w:val="24"/>
        </w:rPr>
        <w:t>Randy</w:t>
      </w:r>
      <w:r>
        <w:rPr>
          <w:rFonts w:ascii="Times New Roman" w:hAnsi="Times New Roman" w:cs="Times New Roman"/>
          <w:sz w:val="24"/>
          <w:szCs w:val="24"/>
        </w:rPr>
        <w:t xml:space="preserve"> asked the</w:t>
      </w:r>
      <w:r w:rsidR="002503F3">
        <w:rPr>
          <w:rFonts w:ascii="Times New Roman" w:hAnsi="Times New Roman" w:cs="Times New Roman"/>
          <w:sz w:val="24"/>
          <w:szCs w:val="24"/>
        </w:rPr>
        <w:t xml:space="preserve"> accountant</w:t>
      </w:r>
      <w:r>
        <w:rPr>
          <w:rFonts w:ascii="Times New Roman" w:hAnsi="Times New Roman" w:cs="Times New Roman"/>
          <w:sz w:val="24"/>
          <w:szCs w:val="24"/>
        </w:rPr>
        <w:t xml:space="preserve"> to file the 990PF, they advised </w:t>
      </w:r>
      <w:r w:rsidR="002503F3">
        <w:rPr>
          <w:rFonts w:ascii="Times New Roman" w:hAnsi="Times New Roman" w:cs="Times New Roman"/>
          <w:sz w:val="24"/>
          <w:szCs w:val="24"/>
        </w:rPr>
        <w:t>Randy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1D196C">
        <w:rPr>
          <w:rFonts w:ascii="Times New Roman" w:hAnsi="Times New Roman" w:cs="Times New Roman"/>
          <w:sz w:val="24"/>
          <w:szCs w:val="24"/>
        </w:rPr>
        <w:t>change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3F3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status </w:t>
      </w:r>
      <w:r w:rsidR="001D196C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1D196C"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z w:val="24"/>
          <w:szCs w:val="24"/>
        </w:rPr>
        <w:t xml:space="preserve"> charity.</w:t>
      </w:r>
      <w:r w:rsidR="0033642C">
        <w:rPr>
          <w:rFonts w:ascii="Times New Roman" w:hAnsi="Times New Roman" w:cs="Times New Roman"/>
          <w:sz w:val="24"/>
          <w:szCs w:val="24"/>
        </w:rPr>
        <w:t xml:space="preserve"> Karen and Randy talked to multiple </w:t>
      </w:r>
      <w:r w:rsidR="002503F3">
        <w:rPr>
          <w:rFonts w:ascii="Times New Roman" w:hAnsi="Times New Roman" w:cs="Times New Roman"/>
          <w:sz w:val="24"/>
          <w:szCs w:val="24"/>
        </w:rPr>
        <w:t>accountants</w:t>
      </w:r>
      <w:r w:rsidR="0033642C">
        <w:rPr>
          <w:rFonts w:ascii="Times New Roman" w:hAnsi="Times New Roman" w:cs="Times New Roman"/>
          <w:sz w:val="24"/>
          <w:szCs w:val="24"/>
        </w:rPr>
        <w:t xml:space="preserve"> and the IRS</w:t>
      </w:r>
      <w:r w:rsidR="002503F3">
        <w:rPr>
          <w:rFonts w:ascii="Times New Roman" w:hAnsi="Times New Roman" w:cs="Times New Roman"/>
          <w:sz w:val="24"/>
          <w:szCs w:val="24"/>
        </w:rPr>
        <w:t xml:space="preserve">, which </w:t>
      </w:r>
      <w:r w:rsidR="0033642C">
        <w:rPr>
          <w:rFonts w:ascii="Times New Roman" w:hAnsi="Times New Roman" w:cs="Times New Roman"/>
          <w:sz w:val="24"/>
          <w:szCs w:val="24"/>
        </w:rPr>
        <w:t>require</w:t>
      </w:r>
      <w:r w:rsidR="002503F3">
        <w:rPr>
          <w:rFonts w:ascii="Times New Roman" w:hAnsi="Times New Roman" w:cs="Times New Roman"/>
          <w:sz w:val="24"/>
          <w:szCs w:val="24"/>
        </w:rPr>
        <w:t>s</w:t>
      </w:r>
      <w:r w:rsidR="0033642C">
        <w:rPr>
          <w:rFonts w:ascii="Times New Roman" w:hAnsi="Times New Roman" w:cs="Times New Roman"/>
          <w:sz w:val="24"/>
          <w:szCs w:val="24"/>
        </w:rPr>
        <w:t xml:space="preserve"> a $500 fee to change </w:t>
      </w:r>
      <w:r w:rsidR="002503F3">
        <w:rPr>
          <w:rFonts w:ascii="Times New Roman" w:hAnsi="Times New Roman" w:cs="Times New Roman"/>
          <w:sz w:val="24"/>
          <w:szCs w:val="24"/>
        </w:rPr>
        <w:t>a group’s</w:t>
      </w:r>
      <w:r w:rsidR="0033642C">
        <w:rPr>
          <w:rFonts w:ascii="Times New Roman" w:hAnsi="Times New Roman" w:cs="Times New Roman"/>
          <w:sz w:val="24"/>
          <w:szCs w:val="24"/>
        </w:rPr>
        <w:t xml:space="preserve"> status. </w:t>
      </w:r>
      <w:r w:rsidR="002503F3">
        <w:rPr>
          <w:rFonts w:ascii="Times New Roman" w:hAnsi="Times New Roman" w:cs="Times New Roman"/>
          <w:sz w:val="24"/>
          <w:szCs w:val="24"/>
        </w:rPr>
        <w:t xml:space="preserve">VACT will fill out the </w:t>
      </w:r>
      <w:r w:rsidR="0033642C">
        <w:rPr>
          <w:rFonts w:ascii="Times New Roman" w:hAnsi="Times New Roman" w:cs="Times New Roman"/>
          <w:sz w:val="24"/>
          <w:szCs w:val="24"/>
        </w:rPr>
        <w:t xml:space="preserve">8940 </w:t>
      </w:r>
      <w:r w:rsidR="001D196C">
        <w:rPr>
          <w:rFonts w:ascii="Times New Roman" w:hAnsi="Times New Roman" w:cs="Times New Roman"/>
          <w:sz w:val="24"/>
          <w:szCs w:val="24"/>
        </w:rPr>
        <w:t>one-page</w:t>
      </w:r>
      <w:r w:rsidR="000D41F6">
        <w:rPr>
          <w:rFonts w:ascii="Times New Roman" w:hAnsi="Times New Roman" w:cs="Times New Roman"/>
          <w:sz w:val="24"/>
          <w:szCs w:val="24"/>
        </w:rPr>
        <w:t xml:space="preserve"> </w:t>
      </w:r>
      <w:r w:rsidR="0033642C">
        <w:rPr>
          <w:rFonts w:ascii="Times New Roman" w:hAnsi="Times New Roman" w:cs="Times New Roman"/>
          <w:sz w:val="24"/>
          <w:szCs w:val="24"/>
        </w:rPr>
        <w:t xml:space="preserve">form </w:t>
      </w:r>
      <w:r w:rsidR="002503F3">
        <w:rPr>
          <w:rFonts w:ascii="Times New Roman" w:hAnsi="Times New Roman" w:cs="Times New Roman"/>
          <w:sz w:val="24"/>
          <w:szCs w:val="24"/>
        </w:rPr>
        <w:t xml:space="preserve">to change </w:t>
      </w:r>
      <w:r w:rsidR="000D41F6">
        <w:rPr>
          <w:rFonts w:ascii="Times New Roman" w:hAnsi="Times New Roman" w:cs="Times New Roman"/>
          <w:sz w:val="24"/>
          <w:szCs w:val="24"/>
        </w:rPr>
        <w:t>its</w:t>
      </w:r>
      <w:r w:rsidR="002503F3">
        <w:rPr>
          <w:rFonts w:ascii="Times New Roman" w:hAnsi="Times New Roman" w:cs="Times New Roman"/>
          <w:sz w:val="24"/>
          <w:szCs w:val="24"/>
        </w:rPr>
        <w:t xml:space="preserve"> status</w:t>
      </w:r>
      <w:r w:rsidR="009A2A82">
        <w:rPr>
          <w:rFonts w:ascii="Times New Roman" w:hAnsi="Times New Roman" w:cs="Times New Roman"/>
          <w:sz w:val="24"/>
          <w:szCs w:val="24"/>
        </w:rPr>
        <w:t xml:space="preserve"> </w:t>
      </w:r>
      <w:r w:rsidR="002503F3">
        <w:rPr>
          <w:rFonts w:ascii="Times New Roman" w:hAnsi="Times New Roman" w:cs="Times New Roman"/>
          <w:sz w:val="24"/>
          <w:szCs w:val="24"/>
        </w:rPr>
        <w:t xml:space="preserve">and will </w:t>
      </w:r>
      <w:r w:rsidR="0033642C">
        <w:rPr>
          <w:rFonts w:ascii="Times New Roman" w:hAnsi="Times New Roman" w:cs="Times New Roman"/>
          <w:sz w:val="24"/>
          <w:szCs w:val="24"/>
        </w:rPr>
        <w:t xml:space="preserve">submit supporting documentation. </w:t>
      </w:r>
    </w:p>
    <w:p w14:paraId="582818A5" w14:textId="28C82952" w:rsidR="0033642C" w:rsidRDefault="0033642C" w:rsidP="00DB26A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estimates we have between $350 and $400 in our account</w:t>
      </w:r>
      <w:r w:rsidR="000D41F6">
        <w:rPr>
          <w:rFonts w:ascii="Times New Roman" w:hAnsi="Times New Roman" w:cs="Times New Roman"/>
          <w:sz w:val="24"/>
          <w:szCs w:val="24"/>
        </w:rPr>
        <w:t xml:space="preserve">, which </w:t>
      </w:r>
      <w:r>
        <w:rPr>
          <w:rFonts w:ascii="Times New Roman" w:hAnsi="Times New Roman" w:cs="Times New Roman"/>
          <w:sz w:val="24"/>
          <w:szCs w:val="24"/>
        </w:rPr>
        <w:t xml:space="preserve">factors in annual dues. </w:t>
      </w:r>
    </w:p>
    <w:p w14:paraId="37D1FD5D" w14:textId="39946743" w:rsidR="002503F3" w:rsidRDefault="002503F3" w:rsidP="00DB26A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Randy said that if VACT doesn’t change status, </w:t>
      </w:r>
      <w:r w:rsidR="0033642C">
        <w:rPr>
          <w:rFonts w:ascii="Times New Roman" w:hAnsi="Times New Roman" w:cs="Times New Roman"/>
          <w:sz w:val="24"/>
          <w:szCs w:val="24"/>
        </w:rPr>
        <w:t xml:space="preserve">we </w:t>
      </w:r>
      <w:proofErr w:type="gramStart"/>
      <w:r w:rsidR="0033642C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="0033642C">
        <w:rPr>
          <w:rFonts w:ascii="Times New Roman" w:hAnsi="Times New Roman" w:cs="Times New Roman"/>
          <w:sz w:val="24"/>
          <w:szCs w:val="24"/>
        </w:rPr>
        <w:t xml:space="preserve"> file </w:t>
      </w:r>
      <w:r w:rsidR="000D41F6">
        <w:rPr>
          <w:rFonts w:ascii="Times New Roman" w:hAnsi="Times New Roman" w:cs="Times New Roman"/>
          <w:sz w:val="24"/>
          <w:szCs w:val="24"/>
        </w:rPr>
        <w:t xml:space="preserve">and pay </w:t>
      </w:r>
      <w:r w:rsidR="0033642C">
        <w:rPr>
          <w:rFonts w:ascii="Times New Roman" w:hAnsi="Times New Roman" w:cs="Times New Roman"/>
          <w:sz w:val="24"/>
          <w:szCs w:val="24"/>
        </w:rPr>
        <w:t>by [Nov] 15</w:t>
      </w:r>
      <w:r w:rsidR="0033642C" w:rsidRPr="003364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3642C">
        <w:rPr>
          <w:rFonts w:ascii="Times New Roman" w:hAnsi="Times New Roman" w:cs="Times New Roman"/>
          <w:sz w:val="24"/>
          <w:szCs w:val="24"/>
        </w:rPr>
        <w:t>.</w:t>
      </w:r>
    </w:p>
    <w:p w14:paraId="7DA477D5" w14:textId="76E92816" w:rsidR="002503F3" w:rsidRDefault="0033642C" w:rsidP="00DB26A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Carole move</w:t>
      </w:r>
      <w:r w:rsidR="000D41F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to cha</w:t>
      </w:r>
      <w:r w:rsidR="002503F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ge </w:t>
      </w:r>
      <w:r w:rsidR="002503F3">
        <w:rPr>
          <w:rFonts w:ascii="Times New Roman" w:hAnsi="Times New Roman" w:cs="Times New Roman"/>
          <w:sz w:val="24"/>
          <w:szCs w:val="24"/>
        </w:rPr>
        <w:t xml:space="preserve">VACT’s </w:t>
      </w:r>
      <w:r>
        <w:rPr>
          <w:rFonts w:ascii="Times New Roman" w:hAnsi="Times New Roman" w:cs="Times New Roman"/>
          <w:sz w:val="24"/>
          <w:szCs w:val="24"/>
        </w:rPr>
        <w:t xml:space="preserve">status from public </w:t>
      </w:r>
      <w:r w:rsidR="002503F3">
        <w:rPr>
          <w:rFonts w:ascii="Times New Roman" w:hAnsi="Times New Roman" w:cs="Times New Roman"/>
          <w:sz w:val="24"/>
          <w:szCs w:val="24"/>
        </w:rPr>
        <w:t>foundation</w:t>
      </w:r>
      <w:r>
        <w:rPr>
          <w:rFonts w:ascii="Times New Roman" w:hAnsi="Times New Roman" w:cs="Times New Roman"/>
          <w:sz w:val="24"/>
          <w:szCs w:val="24"/>
        </w:rPr>
        <w:t xml:space="preserve"> to public charity. </w:t>
      </w:r>
      <w:r w:rsidR="002503F3">
        <w:rPr>
          <w:rFonts w:ascii="Times New Roman" w:hAnsi="Times New Roman" w:cs="Times New Roman"/>
          <w:sz w:val="24"/>
          <w:szCs w:val="24"/>
        </w:rPr>
        <w:t>Second</w:t>
      </w:r>
      <w:r>
        <w:rPr>
          <w:rFonts w:ascii="Times New Roman" w:hAnsi="Times New Roman" w:cs="Times New Roman"/>
          <w:sz w:val="24"/>
          <w:szCs w:val="24"/>
        </w:rPr>
        <w:t xml:space="preserve"> by Mike. Unanimous </w:t>
      </w:r>
      <w:r w:rsidR="002503F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aye</w:t>
      </w:r>
      <w:r w:rsidR="002503F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7271C5" w14:textId="756BF58F" w:rsidR="0033642C" w:rsidRPr="000062FC" w:rsidRDefault="0033642C" w:rsidP="00DB26A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Randy</w:t>
      </w:r>
      <w:r w:rsidR="002503F3">
        <w:rPr>
          <w:rFonts w:ascii="Times New Roman" w:hAnsi="Times New Roman" w:cs="Times New Roman"/>
          <w:sz w:val="24"/>
          <w:szCs w:val="24"/>
        </w:rPr>
        <w:t xml:space="preserve"> said that i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0D41F6">
        <w:rPr>
          <w:rFonts w:ascii="Times New Roman" w:hAnsi="Times New Roman" w:cs="Times New Roman"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="002503F3">
        <w:rPr>
          <w:rFonts w:ascii="Times New Roman" w:hAnsi="Times New Roman" w:cs="Times New Roman"/>
          <w:sz w:val="24"/>
          <w:szCs w:val="24"/>
        </w:rPr>
        <w:t>ea</w:t>
      </w:r>
      <w:r>
        <w:rPr>
          <w:rFonts w:ascii="Times New Roman" w:hAnsi="Times New Roman" w:cs="Times New Roman"/>
          <w:sz w:val="24"/>
          <w:szCs w:val="24"/>
        </w:rPr>
        <w:t xml:space="preserve">rs it will pay for itself </w:t>
      </w:r>
      <w:r w:rsidR="002503F3">
        <w:rPr>
          <w:rFonts w:ascii="Times New Roman" w:hAnsi="Times New Roman" w:cs="Times New Roman"/>
          <w:sz w:val="24"/>
          <w:szCs w:val="24"/>
        </w:rPr>
        <w:t>because</w:t>
      </w:r>
      <w:r>
        <w:rPr>
          <w:rFonts w:ascii="Times New Roman" w:hAnsi="Times New Roman" w:cs="Times New Roman"/>
          <w:sz w:val="24"/>
          <w:szCs w:val="24"/>
        </w:rPr>
        <w:t xml:space="preserve"> we won’t have to pay for the 990 </w:t>
      </w:r>
      <w:proofErr w:type="gramStart"/>
      <w:r>
        <w:rPr>
          <w:rFonts w:ascii="Times New Roman" w:hAnsi="Times New Roman" w:cs="Times New Roman"/>
          <w:sz w:val="24"/>
          <w:szCs w:val="24"/>
        </w:rPr>
        <w:t>form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549669" w14:textId="7B57F106" w:rsidR="000062FC" w:rsidRDefault="000062FC" w:rsidP="000062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62FC">
        <w:rPr>
          <w:rFonts w:ascii="Times New Roman" w:hAnsi="Times New Roman" w:cs="Times New Roman"/>
          <w:sz w:val="24"/>
          <w:szCs w:val="24"/>
        </w:rPr>
        <w:t>Official records of the corporation to be kept by the Secretary – status update, online availability</w:t>
      </w:r>
    </w:p>
    <w:p w14:paraId="77C6696A" w14:textId="69FC8B9E" w:rsidR="0033642C" w:rsidRDefault="00F362B4" w:rsidP="0033642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Crystal sent</w:t>
      </w:r>
      <w:r w:rsidR="0033642C">
        <w:rPr>
          <w:rFonts w:ascii="Times New Roman" w:hAnsi="Times New Roman" w:cs="Times New Roman"/>
          <w:sz w:val="24"/>
          <w:szCs w:val="24"/>
        </w:rPr>
        <w:t xml:space="preserve"> Jolene </w:t>
      </w:r>
      <w:r>
        <w:rPr>
          <w:rFonts w:ascii="Times New Roman" w:hAnsi="Times New Roman" w:cs="Times New Roman"/>
          <w:sz w:val="24"/>
          <w:szCs w:val="24"/>
        </w:rPr>
        <w:t xml:space="preserve">the previous two meetings’ </w:t>
      </w:r>
      <w:r w:rsidR="0033642C">
        <w:rPr>
          <w:rFonts w:ascii="Times New Roman" w:hAnsi="Times New Roman" w:cs="Times New Roman"/>
          <w:sz w:val="24"/>
          <w:szCs w:val="24"/>
        </w:rPr>
        <w:t xml:space="preserve">minutes 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3642C">
        <w:rPr>
          <w:rFonts w:ascii="Times New Roman" w:hAnsi="Times New Roman" w:cs="Times New Roman"/>
          <w:sz w:val="24"/>
          <w:szCs w:val="24"/>
        </w:rPr>
        <w:t xml:space="preserve">IRS application documents. </w:t>
      </w:r>
      <w:r>
        <w:rPr>
          <w:rFonts w:ascii="Times New Roman" w:hAnsi="Times New Roman" w:cs="Times New Roman"/>
          <w:sz w:val="24"/>
          <w:szCs w:val="24"/>
        </w:rPr>
        <w:t>She still needs to s</w:t>
      </w:r>
      <w:r w:rsidR="0033642C">
        <w:rPr>
          <w:rFonts w:ascii="Times New Roman" w:hAnsi="Times New Roman" w:cs="Times New Roman"/>
          <w:sz w:val="24"/>
          <w:szCs w:val="24"/>
        </w:rPr>
        <w:t xml:space="preserve">end </w:t>
      </w:r>
      <w:r>
        <w:rPr>
          <w:rFonts w:ascii="Times New Roman" w:hAnsi="Times New Roman" w:cs="Times New Roman"/>
          <w:sz w:val="24"/>
          <w:szCs w:val="24"/>
        </w:rPr>
        <w:t xml:space="preserve">Jolene </w:t>
      </w:r>
      <w:r w:rsidR="0033642C">
        <w:rPr>
          <w:rFonts w:ascii="Times New Roman" w:hAnsi="Times New Roman" w:cs="Times New Roman"/>
          <w:sz w:val="24"/>
          <w:szCs w:val="24"/>
        </w:rPr>
        <w:t xml:space="preserve">emails </w:t>
      </w:r>
      <w:r>
        <w:rPr>
          <w:rFonts w:ascii="Times New Roman" w:hAnsi="Times New Roman" w:cs="Times New Roman"/>
          <w:sz w:val="24"/>
          <w:szCs w:val="24"/>
        </w:rPr>
        <w:t xml:space="preserve">with votes </w:t>
      </w:r>
      <w:r w:rsidR="0033642C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 xml:space="preserve">approvals for the </w:t>
      </w:r>
      <w:r w:rsidR="0033642C">
        <w:rPr>
          <w:rFonts w:ascii="Times New Roman" w:hAnsi="Times New Roman" w:cs="Times New Roman"/>
          <w:sz w:val="24"/>
          <w:szCs w:val="24"/>
        </w:rPr>
        <w:t>Woodville and Sandusky projec</w:t>
      </w:r>
      <w:r>
        <w:rPr>
          <w:rFonts w:ascii="Times New Roman" w:hAnsi="Times New Roman" w:cs="Times New Roman"/>
          <w:sz w:val="24"/>
          <w:szCs w:val="24"/>
        </w:rPr>
        <w:t>ts</w:t>
      </w:r>
      <w:r w:rsidR="0033642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She also asked if everyone would reply to the same </w:t>
      </w:r>
      <w:r w:rsidR="001D196C">
        <w:rPr>
          <w:rFonts w:ascii="Times New Roman" w:hAnsi="Times New Roman" w:cs="Times New Roman"/>
          <w:sz w:val="24"/>
          <w:szCs w:val="24"/>
        </w:rPr>
        <w:t xml:space="preserve">email </w:t>
      </w:r>
      <w:r>
        <w:rPr>
          <w:rFonts w:ascii="Times New Roman" w:hAnsi="Times New Roman" w:cs="Times New Roman"/>
          <w:sz w:val="24"/>
          <w:szCs w:val="24"/>
        </w:rPr>
        <w:t>thread to make it easier to compile the communication</w:t>
      </w:r>
      <w:r w:rsidR="001D62BA">
        <w:rPr>
          <w:rFonts w:ascii="Times New Roman" w:hAnsi="Times New Roman" w:cs="Times New Roman"/>
          <w:sz w:val="24"/>
          <w:szCs w:val="24"/>
        </w:rPr>
        <w:t xml:space="preserve"> but also </w:t>
      </w:r>
      <w:r w:rsidR="000D41F6">
        <w:rPr>
          <w:rFonts w:ascii="Times New Roman" w:hAnsi="Times New Roman" w:cs="Times New Roman"/>
          <w:sz w:val="24"/>
          <w:szCs w:val="24"/>
        </w:rPr>
        <w:t>asked whether</w:t>
      </w:r>
      <w:r w:rsidR="001D62BA">
        <w:rPr>
          <w:rFonts w:ascii="Times New Roman" w:hAnsi="Times New Roman" w:cs="Times New Roman"/>
          <w:sz w:val="24"/>
          <w:szCs w:val="24"/>
        </w:rPr>
        <w:t xml:space="preserve"> a SurveyMonkey or Google Sheets polls would work. </w:t>
      </w:r>
    </w:p>
    <w:p w14:paraId="3EBBEFC9" w14:textId="45EB6583" w:rsidR="0033642C" w:rsidRPr="0033642C" w:rsidRDefault="001D62BA" w:rsidP="0033642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Carole said that a SurveyM</w:t>
      </w:r>
      <w:r w:rsidR="002503F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nkey account is about $100/year, so Randy said if Google is free, it might be easier to run the tallies that way. </w:t>
      </w:r>
    </w:p>
    <w:p w14:paraId="181AE96D" w14:textId="77777777" w:rsidR="000062FC" w:rsidRPr="000062FC" w:rsidRDefault="000062FC" w:rsidP="000062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62FC">
        <w:rPr>
          <w:rFonts w:ascii="Times New Roman" w:hAnsi="Times New Roman" w:cs="Times New Roman"/>
          <w:sz w:val="24"/>
          <w:szCs w:val="24"/>
        </w:rPr>
        <w:t>Review state of website and software</w:t>
      </w:r>
    </w:p>
    <w:p w14:paraId="5B79C5AD" w14:textId="60DAB59A" w:rsidR="000062FC" w:rsidRDefault="000062FC" w:rsidP="000062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62FC">
        <w:rPr>
          <w:rFonts w:ascii="Times New Roman" w:hAnsi="Times New Roman" w:cs="Times New Roman"/>
          <w:sz w:val="24"/>
          <w:szCs w:val="24"/>
        </w:rPr>
        <w:t>Project review process</w:t>
      </w:r>
    </w:p>
    <w:p w14:paraId="45526DF2" w14:textId="77777777" w:rsidR="002503F3" w:rsidRDefault="002503F3" w:rsidP="0033642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Randy said that e</w:t>
      </w:r>
      <w:r w:rsidR="0033642C">
        <w:rPr>
          <w:rFonts w:ascii="Times New Roman" w:hAnsi="Times New Roman" w:cs="Times New Roman"/>
          <w:sz w:val="24"/>
          <w:szCs w:val="24"/>
        </w:rPr>
        <w:t xml:space="preserve">veryone on the Board can vote on a project. </w:t>
      </w:r>
    </w:p>
    <w:p w14:paraId="2056E95D" w14:textId="77777777" w:rsidR="002503F3" w:rsidRDefault="00C47095" w:rsidP="0033642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Carole</w:t>
      </w:r>
      <w:r w:rsidR="001D62BA">
        <w:rPr>
          <w:rFonts w:ascii="Times New Roman" w:hAnsi="Times New Roman" w:cs="Times New Roman"/>
          <w:sz w:val="24"/>
          <w:szCs w:val="24"/>
        </w:rPr>
        <w:t xml:space="preserve"> asked that</w:t>
      </w:r>
      <w:r>
        <w:rPr>
          <w:rFonts w:ascii="Times New Roman" w:hAnsi="Times New Roman" w:cs="Times New Roman"/>
          <w:sz w:val="24"/>
          <w:szCs w:val="24"/>
        </w:rPr>
        <w:t xml:space="preserve"> once </w:t>
      </w:r>
      <w:r w:rsidR="001D62BA">
        <w:rPr>
          <w:rFonts w:ascii="Times New Roman" w:hAnsi="Times New Roman" w:cs="Times New Roman"/>
          <w:sz w:val="24"/>
          <w:szCs w:val="24"/>
        </w:rPr>
        <w:t xml:space="preserve">a project is approved that Randy </w:t>
      </w:r>
      <w:r w:rsidR="002503F3">
        <w:rPr>
          <w:rFonts w:ascii="Times New Roman" w:hAnsi="Times New Roman" w:cs="Times New Roman"/>
          <w:sz w:val="24"/>
          <w:szCs w:val="24"/>
        </w:rPr>
        <w:t>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2BA">
        <w:rPr>
          <w:rFonts w:ascii="Times New Roman" w:hAnsi="Times New Roman" w:cs="Times New Roman"/>
          <w:sz w:val="24"/>
          <w:szCs w:val="24"/>
        </w:rPr>
        <w:t>t</w:t>
      </w:r>
      <w:r w:rsidR="002503F3">
        <w:rPr>
          <w:rFonts w:ascii="Times New Roman" w:hAnsi="Times New Roman" w:cs="Times New Roman"/>
          <w:sz w:val="24"/>
          <w:szCs w:val="24"/>
        </w:rPr>
        <w:t>hos</w:t>
      </w:r>
      <w:r w:rsidR="001D62BA">
        <w:rPr>
          <w:rFonts w:ascii="Times New Roman" w:hAnsi="Times New Roman" w:cs="Times New Roman"/>
          <w:sz w:val="24"/>
          <w:szCs w:val="24"/>
        </w:rPr>
        <w:t xml:space="preserve">e not on the BOD </w:t>
      </w:r>
      <w:r>
        <w:rPr>
          <w:rFonts w:ascii="Times New Roman" w:hAnsi="Times New Roman" w:cs="Times New Roman"/>
          <w:sz w:val="24"/>
          <w:szCs w:val="24"/>
        </w:rPr>
        <w:t xml:space="preserve">know so </w:t>
      </w:r>
      <w:r w:rsidR="001D62BA"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z w:val="24"/>
          <w:szCs w:val="24"/>
        </w:rPr>
        <w:t xml:space="preserve"> can promote it. </w:t>
      </w:r>
    </w:p>
    <w:p w14:paraId="7DB7CDAB" w14:textId="547C1D55" w:rsidR="00BA73D5" w:rsidRDefault="00C47095" w:rsidP="0033642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73D5">
        <w:rPr>
          <w:rFonts w:ascii="Times New Roman" w:hAnsi="Times New Roman" w:cs="Times New Roman"/>
          <w:sz w:val="24"/>
          <w:szCs w:val="24"/>
        </w:rPr>
        <w:t>Mike</w:t>
      </w:r>
      <w:r w:rsidR="002503F3" w:rsidRPr="00BA73D5">
        <w:rPr>
          <w:rFonts w:ascii="Times New Roman" w:hAnsi="Times New Roman" w:cs="Times New Roman"/>
          <w:sz w:val="24"/>
          <w:szCs w:val="24"/>
        </w:rPr>
        <w:t xml:space="preserve"> </w:t>
      </w:r>
      <w:r w:rsidRPr="00BA73D5">
        <w:rPr>
          <w:rFonts w:ascii="Times New Roman" w:hAnsi="Times New Roman" w:cs="Times New Roman"/>
          <w:sz w:val="24"/>
          <w:szCs w:val="24"/>
        </w:rPr>
        <w:t xml:space="preserve">thinks the </w:t>
      </w:r>
      <w:r w:rsidR="007B449C" w:rsidRPr="00BA73D5">
        <w:rPr>
          <w:rFonts w:ascii="Times New Roman" w:hAnsi="Times New Roman" w:cs="Times New Roman"/>
          <w:sz w:val="24"/>
          <w:szCs w:val="24"/>
        </w:rPr>
        <w:t>E</w:t>
      </w:r>
      <w:r w:rsidRPr="00BA73D5">
        <w:rPr>
          <w:rFonts w:ascii="Times New Roman" w:hAnsi="Times New Roman" w:cs="Times New Roman"/>
          <w:sz w:val="24"/>
          <w:szCs w:val="24"/>
        </w:rPr>
        <w:t xml:space="preserve">xecutive </w:t>
      </w:r>
      <w:r w:rsidR="007B449C" w:rsidRPr="00BA73D5">
        <w:rPr>
          <w:rFonts w:ascii="Times New Roman" w:hAnsi="Times New Roman" w:cs="Times New Roman"/>
          <w:sz w:val="24"/>
          <w:szCs w:val="24"/>
        </w:rPr>
        <w:t>C</w:t>
      </w:r>
      <w:r w:rsidRPr="00BA73D5">
        <w:rPr>
          <w:rFonts w:ascii="Times New Roman" w:hAnsi="Times New Roman" w:cs="Times New Roman"/>
          <w:sz w:val="24"/>
          <w:szCs w:val="24"/>
        </w:rPr>
        <w:t xml:space="preserve">ommittee can continue to approve things unless there is some area of </w:t>
      </w:r>
      <w:proofErr w:type="gramStart"/>
      <w:r w:rsidRPr="00BA73D5">
        <w:rPr>
          <w:rFonts w:ascii="Times New Roman" w:hAnsi="Times New Roman" w:cs="Times New Roman"/>
          <w:sz w:val="24"/>
          <w:szCs w:val="24"/>
        </w:rPr>
        <w:t>expertise</w:t>
      </w:r>
      <w:proofErr w:type="gramEnd"/>
      <w:r w:rsidRPr="00BA73D5">
        <w:rPr>
          <w:rFonts w:ascii="Times New Roman" w:hAnsi="Times New Roman" w:cs="Times New Roman"/>
          <w:sz w:val="24"/>
          <w:szCs w:val="24"/>
        </w:rPr>
        <w:t xml:space="preserve"> </w:t>
      </w:r>
      <w:r w:rsidR="007B449C" w:rsidRPr="00BA73D5">
        <w:rPr>
          <w:rFonts w:ascii="Times New Roman" w:hAnsi="Times New Roman" w:cs="Times New Roman"/>
          <w:sz w:val="24"/>
          <w:szCs w:val="24"/>
        </w:rPr>
        <w:t>they want to bring in people better positioned to revie</w:t>
      </w:r>
      <w:r w:rsidR="000D41F6">
        <w:rPr>
          <w:rFonts w:ascii="Times New Roman" w:hAnsi="Times New Roman" w:cs="Times New Roman"/>
          <w:sz w:val="24"/>
          <w:szCs w:val="24"/>
        </w:rPr>
        <w:t xml:space="preserve">w, depending on the site. </w:t>
      </w:r>
    </w:p>
    <w:p w14:paraId="4175AEEF" w14:textId="7A5A1D25" w:rsidR="0033642C" w:rsidRPr="00BA73D5" w:rsidRDefault="00C47095" w:rsidP="0033642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73D5">
        <w:rPr>
          <w:rFonts w:ascii="Times New Roman" w:hAnsi="Times New Roman" w:cs="Times New Roman"/>
          <w:sz w:val="24"/>
          <w:szCs w:val="24"/>
        </w:rPr>
        <w:t>Randy</w:t>
      </w:r>
      <w:r w:rsidR="001D62BA" w:rsidRPr="00BA73D5">
        <w:rPr>
          <w:rFonts w:ascii="Times New Roman" w:hAnsi="Times New Roman" w:cs="Times New Roman"/>
          <w:sz w:val="24"/>
          <w:szCs w:val="24"/>
        </w:rPr>
        <w:t xml:space="preserve"> confirmed that the </w:t>
      </w:r>
      <w:r w:rsidRPr="00BA73D5">
        <w:rPr>
          <w:rFonts w:ascii="Times New Roman" w:hAnsi="Times New Roman" w:cs="Times New Roman"/>
          <w:sz w:val="24"/>
          <w:szCs w:val="24"/>
        </w:rPr>
        <w:t>Exec</w:t>
      </w:r>
      <w:r w:rsidR="001D62BA" w:rsidRPr="00BA73D5">
        <w:rPr>
          <w:rFonts w:ascii="Times New Roman" w:hAnsi="Times New Roman" w:cs="Times New Roman"/>
          <w:sz w:val="24"/>
          <w:szCs w:val="24"/>
        </w:rPr>
        <w:t>utive Committee</w:t>
      </w:r>
      <w:r w:rsidRPr="00BA73D5">
        <w:rPr>
          <w:rFonts w:ascii="Times New Roman" w:hAnsi="Times New Roman" w:cs="Times New Roman"/>
          <w:sz w:val="24"/>
          <w:szCs w:val="24"/>
        </w:rPr>
        <w:t xml:space="preserve"> will review projects and send results of review to the full BOD. After </w:t>
      </w:r>
      <w:r w:rsidR="001D62BA" w:rsidRPr="00BA73D5">
        <w:rPr>
          <w:rFonts w:ascii="Times New Roman" w:hAnsi="Times New Roman" w:cs="Times New Roman"/>
          <w:sz w:val="24"/>
          <w:szCs w:val="24"/>
        </w:rPr>
        <w:t xml:space="preserve">he receives the final tally of votes, he’ll send an email to </w:t>
      </w:r>
      <w:r w:rsidR="000D41F6">
        <w:rPr>
          <w:rFonts w:ascii="Times New Roman" w:hAnsi="Times New Roman" w:cs="Times New Roman"/>
          <w:sz w:val="24"/>
          <w:szCs w:val="24"/>
        </w:rPr>
        <w:t xml:space="preserve">the </w:t>
      </w:r>
      <w:r w:rsidRPr="00BA73D5">
        <w:rPr>
          <w:rFonts w:ascii="Times New Roman" w:hAnsi="Times New Roman" w:cs="Times New Roman"/>
          <w:sz w:val="24"/>
          <w:szCs w:val="24"/>
        </w:rPr>
        <w:t xml:space="preserve">Committee saying it’s been approved. </w:t>
      </w:r>
    </w:p>
    <w:p w14:paraId="69A157D6" w14:textId="77777777" w:rsidR="000062FC" w:rsidRPr="000062FC" w:rsidRDefault="000062FC" w:rsidP="000062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62FC">
        <w:rPr>
          <w:rFonts w:ascii="Times New Roman" w:hAnsi="Times New Roman" w:cs="Times New Roman"/>
          <w:sz w:val="24"/>
          <w:szCs w:val="24"/>
        </w:rPr>
        <w:t>Project promotional goals</w:t>
      </w:r>
    </w:p>
    <w:p w14:paraId="657195D3" w14:textId="67C7CC81" w:rsidR="000062FC" w:rsidRDefault="000062FC" w:rsidP="000062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62FC">
        <w:rPr>
          <w:rFonts w:ascii="Times New Roman" w:hAnsi="Times New Roman" w:cs="Times New Roman"/>
          <w:sz w:val="24"/>
          <w:szCs w:val="24"/>
        </w:rPr>
        <w:t>Set next BOD meeting</w:t>
      </w:r>
    </w:p>
    <w:p w14:paraId="76FD60E1" w14:textId="3B66D150" w:rsidR="00C47095" w:rsidRDefault="00321687" w:rsidP="00C4709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January 20</w:t>
      </w:r>
      <w:r w:rsidRPr="0032168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9 AM via Zoom. </w:t>
      </w:r>
    </w:p>
    <w:p w14:paraId="3B1C17A2" w14:textId="14B5478D" w:rsidR="000062FC" w:rsidRDefault="00F30B26" w:rsidP="000062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62FC">
        <w:rPr>
          <w:rFonts w:ascii="Times New Roman" w:hAnsi="Times New Roman" w:cs="Times New Roman"/>
          <w:sz w:val="24"/>
          <w:szCs w:val="24"/>
        </w:rPr>
        <w:t>Call to floor for announcements</w:t>
      </w:r>
    </w:p>
    <w:p w14:paraId="0986ADB7" w14:textId="4B53BCE9" w:rsidR="00321687" w:rsidRDefault="00321687" w:rsidP="0032168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Carole</w:t>
      </w:r>
      <w:r w:rsidR="00F362B4">
        <w:rPr>
          <w:rFonts w:ascii="Times New Roman" w:hAnsi="Times New Roman" w:cs="Times New Roman"/>
          <w:sz w:val="24"/>
          <w:szCs w:val="24"/>
        </w:rPr>
        <w:t xml:space="preserve"> offered Randy a vote of confidence and applauded his ability to handle the various curveballs along the way. </w:t>
      </w:r>
    </w:p>
    <w:p w14:paraId="13939AE9" w14:textId="3F0843C1" w:rsidR="00167FD3" w:rsidRPr="000062FC" w:rsidRDefault="00F30B26" w:rsidP="000062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62FC">
        <w:rPr>
          <w:rFonts w:ascii="Times New Roman" w:hAnsi="Times New Roman" w:cs="Times New Roman"/>
          <w:sz w:val="24"/>
          <w:szCs w:val="24"/>
        </w:rPr>
        <w:t>Adjourn</w:t>
      </w:r>
    </w:p>
    <w:p w14:paraId="24E4C162" w14:textId="0C06B63C" w:rsidR="00373A80" w:rsidRPr="00C47095" w:rsidRDefault="004803A0" w:rsidP="00C470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62FC">
        <w:rPr>
          <w:rFonts w:ascii="Times New Roman" w:hAnsi="Times New Roman" w:cs="Times New Roman"/>
          <w:sz w:val="24"/>
          <w:szCs w:val="24"/>
        </w:rPr>
        <w:t xml:space="preserve">Randy adjourned at </w:t>
      </w:r>
      <w:r w:rsidR="00321687">
        <w:rPr>
          <w:rFonts w:ascii="Times New Roman" w:hAnsi="Times New Roman" w:cs="Times New Roman"/>
          <w:sz w:val="24"/>
          <w:szCs w:val="24"/>
        </w:rPr>
        <w:t xml:space="preserve">10:10 </w:t>
      </w:r>
      <w:r w:rsidR="00857FA0">
        <w:rPr>
          <w:rFonts w:ascii="Times New Roman" w:hAnsi="Times New Roman" w:cs="Times New Roman"/>
          <w:sz w:val="24"/>
          <w:szCs w:val="24"/>
        </w:rPr>
        <w:t>AM</w:t>
      </w:r>
      <w:r w:rsidRPr="000062FC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373A80" w:rsidRPr="00C47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244BC"/>
    <w:multiLevelType w:val="hybridMultilevel"/>
    <w:tmpl w:val="9CC4AC1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452F71"/>
    <w:multiLevelType w:val="hybridMultilevel"/>
    <w:tmpl w:val="35044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54933"/>
    <w:multiLevelType w:val="hybridMultilevel"/>
    <w:tmpl w:val="C7582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D6"/>
    <w:rsid w:val="000062FC"/>
    <w:rsid w:val="00074DEB"/>
    <w:rsid w:val="000D41F6"/>
    <w:rsid w:val="000D6743"/>
    <w:rsid w:val="001170C0"/>
    <w:rsid w:val="00167FD3"/>
    <w:rsid w:val="00175811"/>
    <w:rsid w:val="001A1E24"/>
    <w:rsid w:val="001D196C"/>
    <w:rsid w:val="001D62BA"/>
    <w:rsid w:val="00214E3B"/>
    <w:rsid w:val="00235EEA"/>
    <w:rsid w:val="002503F3"/>
    <w:rsid w:val="00321687"/>
    <w:rsid w:val="0033642C"/>
    <w:rsid w:val="00373A80"/>
    <w:rsid w:val="0038124A"/>
    <w:rsid w:val="00401EC5"/>
    <w:rsid w:val="00424222"/>
    <w:rsid w:val="004803A0"/>
    <w:rsid w:val="00496551"/>
    <w:rsid w:val="004E25D0"/>
    <w:rsid w:val="00541A97"/>
    <w:rsid w:val="005E2D56"/>
    <w:rsid w:val="0066034B"/>
    <w:rsid w:val="00721519"/>
    <w:rsid w:val="007727D6"/>
    <w:rsid w:val="007B449C"/>
    <w:rsid w:val="007B6DAD"/>
    <w:rsid w:val="007E4BC2"/>
    <w:rsid w:val="007F7348"/>
    <w:rsid w:val="00857FA0"/>
    <w:rsid w:val="0086727D"/>
    <w:rsid w:val="00872921"/>
    <w:rsid w:val="008A64FE"/>
    <w:rsid w:val="0090664F"/>
    <w:rsid w:val="00952D37"/>
    <w:rsid w:val="00962CB6"/>
    <w:rsid w:val="009A2A82"/>
    <w:rsid w:val="009A54EE"/>
    <w:rsid w:val="00A60A85"/>
    <w:rsid w:val="00AE79C9"/>
    <w:rsid w:val="00B44D3F"/>
    <w:rsid w:val="00B66A10"/>
    <w:rsid w:val="00BA73D5"/>
    <w:rsid w:val="00C21A4C"/>
    <w:rsid w:val="00C47095"/>
    <w:rsid w:val="00CC2B96"/>
    <w:rsid w:val="00D14920"/>
    <w:rsid w:val="00D2485A"/>
    <w:rsid w:val="00D616D8"/>
    <w:rsid w:val="00DA3961"/>
    <w:rsid w:val="00DB26A4"/>
    <w:rsid w:val="00E4583D"/>
    <w:rsid w:val="00EA72DD"/>
    <w:rsid w:val="00EC4259"/>
    <w:rsid w:val="00F30B26"/>
    <w:rsid w:val="00F362B4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82928"/>
  <w15:chartTrackingRefBased/>
  <w15:docId w15:val="{F37D87EF-4149-4D0A-9A18-3D881316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D56"/>
    <w:pPr>
      <w:ind w:left="720"/>
      <w:contextualSpacing/>
    </w:pPr>
  </w:style>
  <w:style w:type="table" w:styleId="TableGrid">
    <w:name w:val="Table Grid"/>
    <w:basedOn w:val="TableNormal"/>
    <w:uiPriority w:val="39"/>
    <w:rsid w:val="0000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4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O'Connor</dc:creator>
  <cp:keywords/>
  <dc:description/>
  <cp:lastModifiedBy>Crystal O'Connor</cp:lastModifiedBy>
  <cp:revision>28</cp:revision>
  <dcterms:created xsi:type="dcterms:W3CDTF">2021-02-12T18:03:00Z</dcterms:created>
  <dcterms:modified xsi:type="dcterms:W3CDTF">2022-01-04T15:14:00Z</dcterms:modified>
</cp:coreProperties>
</file>